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93" w:type="dxa"/>
        <w:tblInd w:w="279" w:type="dxa"/>
        <w:tblLook w:val="04A0" w:firstRow="1" w:lastRow="0" w:firstColumn="1" w:lastColumn="0" w:noHBand="0" w:noVBand="1"/>
      </w:tblPr>
      <w:tblGrid>
        <w:gridCol w:w="899"/>
        <w:gridCol w:w="5630"/>
        <w:gridCol w:w="1642"/>
        <w:gridCol w:w="1199"/>
        <w:gridCol w:w="223"/>
      </w:tblGrid>
      <w:tr w:rsidR="00344EC0" w14:paraId="648D8DF6" w14:textId="77777777">
        <w:tc>
          <w:tcPr>
            <w:tcW w:w="9593" w:type="dxa"/>
            <w:gridSpan w:val="5"/>
            <w:shd w:val="clear" w:color="auto" w:fill="auto"/>
          </w:tcPr>
          <w:p w14:paraId="16ACD50B" w14:textId="2E6D2373" w:rsidR="00344EC0" w:rsidRPr="00FF3E2C" w:rsidRDefault="00AB01C1">
            <w:pPr>
              <w:rPr>
                <w:sz w:val="28"/>
                <w:szCs w:val="28"/>
              </w:rPr>
            </w:pPr>
            <w:r w:rsidRPr="006A041D">
              <w:rPr>
                <w:rFonts w:ascii="Arial" w:hAnsi="Arial" w:cs="Arial"/>
                <w:color w:val="4472C4" w:themeColor="accent1"/>
                <w:sz w:val="28"/>
                <w:szCs w:val="28"/>
              </w:rPr>
              <w:t xml:space="preserve">Eye &amp; Dunsden Parish NDP Steering </w:t>
            </w:r>
            <w:r w:rsidR="00FF3E2C" w:rsidRPr="006A041D">
              <w:rPr>
                <w:rFonts w:ascii="Arial" w:hAnsi="Arial" w:cs="Arial"/>
                <w:color w:val="4472C4" w:themeColor="accent1"/>
                <w:sz w:val="28"/>
                <w:szCs w:val="28"/>
              </w:rPr>
              <w:t xml:space="preserve">Group </w:t>
            </w:r>
            <w:r w:rsidRPr="006A041D">
              <w:rPr>
                <w:rFonts w:ascii="Arial" w:hAnsi="Arial" w:cs="Arial"/>
                <w:color w:val="4472C4" w:themeColor="accent1"/>
                <w:sz w:val="28"/>
                <w:szCs w:val="28"/>
              </w:rPr>
              <w:t>Meeting Minutes</w:t>
            </w:r>
            <w:r w:rsidR="00FF3E2C" w:rsidRPr="006A041D">
              <w:rPr>
                <w:rFonts w:ascii="Arial" w:hAnsi="Arial" w:cs="Arial"/>
                <w:color w:val="4472C4" w:themeColor="accent1"/>
                <w:sz w:val="28"/>
                <w:szCs w:val="28"/>
              </w:rPr>
              <w:t xml:space="preserve"> </w:t>
            </w:r>
            <w:r w:rsidR="004C6893">
              <w:rPr>
                <w:rFonts w:ascii="Arial" w:hAnsi="Arial" w:cs="Arial"/>
                <w:color w:val="4472C4" w:themeColor="accent1"/>
                <w:sz w:val="28"/>
                <w:szCs w:val="28"/>
              </w:rPr>
              <w:t>28 May</w:t>
            </w:r>
            <w:r w:rsidRPr="006A041D">
              <w:rPr>
                <w:rFonts w:ascii="Arial" w:hAnsi="Arial" w:cs="Arial"/>
                <w:color w:val="4472C4" w:themeColor="accent1"/>
                <w:sz w:val="28"/>
                <w:szCs w:val="28"/>
              </w:rPr>
              <w:t xml:space="preserve"> 2</w:t>
            </w:r>
            <w:r w:rsidR="00FF3E2C" w:rsidRPr="006A041D">
              <w:rPr>
                <w:rFonts w:ascii="Arial" w:hAnsi="Arial" w:cs="Arial"/>
                <w:color w:val="4472C4" w:themeColor="accent1"/>
                <w:sz w:val="28"/>
                <w:szCs w:val="28"/>
              </w:rPr>
              <w:t>020</w:t>
            </w:r>
            <w:r w:rsidRPr="00FF3E2C">
              <w:rPr>
                <w:rFonts w:ascii="Arial" w:hAnsi="Arial" w:cs="Arial"/>
                <w:color w:val="4472C4" w:themeColor="accent1"/>
                <w:sz w:val="28"/>
                <w:szCs w:val="28"/>
              </w:rPr>
              <w:t xml:space="preserve"> </w:t>
            </w:r>
          </w:p>
          <w:p w14:paraId="7F75C82E" w14:textId="77777777" w:rsidR="00344EC0" w:rsidRDefault="00344EC0">
            <w:pPr>
              <w:rPr>
                <w:rFonts w:ascii="Arial" w:hAnsi="Arial" w:cs="Arial"/>
                <w:sz w:val="16"/>
                <w:szCs w:val="16"/>
              </w:rPr>
            </w:pPr>
          </w:p>
        </w:tc>
      </w:tr>
      <w:tr w:rsidR="00344EC0" w14:paraId="38D72763" w14:textId="77777777">
        <w:tc>
          <w:tcPr>
            <w:tcW w:w="9593" w:type="dxa"/>
            <w:gridSpan w:val="5"/>
            <w:shd w:val="clear" w:color="auto" w:fill="auto"/>
          </w:tcPr>
          <w:p w14:paraId="57B6BEB4" w14:textId="5660A4FC" w:rsidR="00E329FC" w:rsidRDefault="00AB01C1">
            <w:pPr>
              <w:rPr>
                <w:rFonts w:ascii="Arial" w:hAnsi="Arial" w:cs="Arial"/>
                <w:sz w:val="16"/>
                <w:szCs w:val="16"/>
              </w:rPr>
            </w:pPr>
            <w:r>
              <w:rPr>
                <w:rFonts w:ascii="Arial" w:hAnsi="Arial" w:cs="Arial"/>
                <w:b/>
                <w:bCs/>
                <w:sz w:val="16"/>
                <w:szCs w:val="16"/>
              </w:rPr>
              <w:t xml:space="preserve">Attendees: </w:t>
            </w:r>
            <w:r>
              <w:rPr>
                <w:rFonts w:ascii="Arial" w:hAnsi="Arial" w:cs="Arial"/>
                <w:sz w:val="16"/>
                <w:szCs w:val="16"/>
              </w:rPr>
              <w:t xml:space="preserve">David Woodward, Richard Berkley, Ian Dick, David Breeze, </w:t>
            </w:r>
            <w:r w:rsidR="00E329FC">
              <w:rPr>
                <w:rFonts w:ascii="Arial" w:hAnsi="Arial" w:cs="Arial"/>
                <w:sz w:val="16"/>
                <w:szCs w:val="16"/>
              </w:rPr>
              <w:t xml:space="preserve">Claire Murdoch, </w:t>
            </w:r>
            <w:r w:rsidR="002615D9">
              <w:rPr>
                <w:rFonts w:ascii="Arial" w:hAnsi="Arial" w:cs="Arial"/>
                <w:sz w:val="16"/>
                <w:szCs w:val="16"/>
              </w:rPr>
              <w:t xml:space="preserve">Deborah Simmons </w:t>
            </w:r>
            <w:r>
              <w:rPr>
                <w:rFonts w:ascii="Arial" w:hAnsi="Arial" w:cs="Arial"/>
                <w:sz w:val="16"/>
                <w:szCs w:val="16"/>
              </w:rPr>
              <w:t xml:space="preserve">Howard Crews, </w:t>
            </w:r>
          </w:p>
          <w:p w14:paraId="06739CF2" w14:textId="77777777" w:rsidR="00344EC0" w:rsidRDefault="00344EC0">
            <w:pPr>
              <w:rPr>
                <w:rFonts w:ascii="Arial" w:hAnsi="Arial" w:cs="Arial"/>
                <w:b/>
                <w:bCs/>
                <w:sz w:val="16"/>
                <w:szCs w:val="16"/>
              </w:rPr>
            </w:pPr>
          </w:p>
          <w:p w14:paraId="1C5898E7" w14:textId="17F5850C" w:rsidR="00344EC0" w:rsidRDefault="00AB01C1">
            <w:r>
              <w:rPr>
                <w:rFonts w:ascii="Arial" w:hAnsi="Arial" w:cs="Arial"/>
                <w:b/>
                <w:bCs/>
                <w:sz w:val="16"/>
                <w:szCs w:val="16"/>
              </w:rPr>
              <w:t xml:space="preserve">Apologies/not present: </w:t>
            </w:r>
            <w:r>
              <w:rPr>
                <w:rFonts w:ascii="Arial" w:hAnsi="Arial" w:cs="Arial"/>
                <w:sz w:val="16"/>
                <w:szCs w:val="16"/>
              </w:rPr>
              <w:br/>
            </w:r>
            <w:r w:rsidR="002615D9">
              <w:rPr>
                <w:rFonts w:ascii="Arial" w:hAnsi="Arial" w:cs="Arial"/>
                <w:sz w:val="16"/>
                <w:szCs w:val="16"/>
              </w:rPr>
              <w:t>Nick M</w:t>
            </w:r>
            <w:r w:rsidR="00FE3A9B">
              <w:rPr>
                <w:rFonts w:ascii="Arial" w:hAnsi="Arial" w:cs="Arial"/>
                <w:sz w:val="16"/>
                <w:szCs w:val="16"/>
              </w:rPr>
              <w:t>arks</w:t>
            </w:r>
            <w:r w:rsidR="002615D9">
              <w:rPr>
                <w:rFonts w:ascii="Arial" w:hAnsi="Arial" w:cs="Arial"/>
                <w:sz w:val="16"/>
                <w:szCs w:val="16"/>
              </w:rPr>
              <w:t xml:space="preserve"> (I.T Issue’s),</w:t>
            </w:r>
            <w:r>
              <w:rPr>
                <w:rFonts w:ascii="Arial" w:hAnsi="Arial" w:cs="Arial"/>
                <w:sz w:val="16"/>
                <w:szCs w:val="16"/>
              </w:rPr>
              <w:t xml:space="preserve"> Nicola Furlong</w:t>
            </w:r>
            <w:r w:rsidR="002615D9">
              <w:rPr>
                <w:rFonts w:ascii="Arial" w:hAnsi="Arial" w:cs="Arial"/>
                <w:sz w:val="16"/>
                <w:szCs w:val="16"/>
              </w:rPr>
              <w:t xml:space="preserve">  /  </w:t>
            </w:r>
            <w:r>
              <w:rPr>
                <w:rFonts w:ascii="Arial" w:hAnsi="Arial" w:cs="Arial"/>
                <w:sz w:val="16"/>
                <w:szCs w:val="16"/>
              </w:rPr>
              <w:t>John Spooner, Ian Pringle, Julie &amp; Steve Nicolson, Keith Maher, Andrew and Caroline Dunn, Peter Walton, Robbie, Sara Steward, Ginny/Peter Thomas</w:t>
            </w:r>
          </w:p>
          <w:p w14:paraId="1527C1B3" w14:textId="1B58372F" w:rsidR="00344EC0" w:rsidRDefault="00344EC0"/>
          <w:p w14:paraId="313EB02B" w14:textId="77777777" w:rsidR="00344EC0" w:rsidRDefault="00AB01C1">
            <w:r>
              <w:rPr>
                <w:rFonts w:ascii="Arial" w:hAnsi="Arial" w:cs="Arial"/>
                <w:sz w:val="16"/>
                <w:szCs w:val="16"/>
              </w:rPr>
              <w:t xml:space="preserve">Howard Crews kindly agreed to take the minutes. </w:t>
            </w:r>
          </w:p>
          <w:p w14:paraId="4CF927AE" w14:textId="77777777" w:rsidR="00344EC0" w:rsidRDefault="00AB01C1">
            <w:r>
              <w:rPr>
                <w:rFonts w:ascii="Arial" w:hAnsi="Arial" w:cs="Arial"/>
                <w:sz w:val="16"/>
                <w:szCs w:val="16"/>
              </w:rPr>
              <w:t>All are requested to be ready to report back on their actions at the next meeting.</w:t>
            </w:r>
          </w:p>
          <w:p w14:paraId="0D7411AF" w14:textId="77777777" w:rsidR="00344EC0" w:rsidRDefault="00344EC0">
            <w:pPr>
              <w:rPr>
                <w:rFonts w:ascii="Arial" w:hAnsi="Arial" w:cs="Arial"/>
                <w:sz w:val="16"/>
                <w:szCs w:val="16"/>
              </w:rPr>
            </w:pPr>
          </w:p>
        </w:tc>
      </w:tr>
      <w:tr w:rsidR="00344EC0" w14:paraId="772DBF01" w14:textId="77777777">
        <w:tc>
          <w:tcPr>
            <w:tcW w:w="899" w:type="dxa"/>
            <w:shd w:val="clear" w:color="auto" w:fill="8EAADB" w:themeFill="accent1" w:themeFillTint="99"/>
          </w:tcPr>
          <w:p w14:paraId="310EDF60" w14:textId="77777777" w:rsidR="00344EC0" w:rsidRDefault="00344EC0">
            <w:pPr>
              <w:ind w:right="380"/>
              <w:rPr>
                <w:rFonts w:ascii="Arial" w:hAnsi="Arial" w:cs="Arial"/>
                <w:sz w:val="16"/>
                <w:szCs w:val="16"/>
              </w:rPr>
            </w:pPr>
          </w:p>
        </w:tc>
        <w:tc>
          <w:tcPr>
            <w:tcW w:w="5630" w:type="dxa"/>
            <w:shd w:val="clear" w:color="auto" w:fill="8EAADB" w:themeFill="accent1" w:themeFillTint="99"/>
          </w:tcPr>
          <w:p w14:paraId="229C3A9F" w14:textId="77777777" w:rsidR="00344EC0" w:rsidRDefault="00AB01C1">
            <w:pPr>
              <w:rPr>
                <w:rFonts w:ascii="Arial" w:hAnsi="Arial" w:cs="Arial"/>
                <w:sz w:val="16"/>
                <w:szCs w:val="16"/>
              </w:rPr>
            </w:pPr>
            <w:r>
              <w:rPr>
                <w:rFonts w:ascii="Arial" w:hAnsi="Arial" w:cs="Arial"/>
                <w:sz w:val="16"/>
                <w:szCs w:val="16"/>
              </w:rPr>
              <w:t>Minutes / Action Points</w:t>
            </w:r>
          </w:p>
        </w:tc>
        <w:tc>
          <w:tcPr>
            <w:tcW w:w="1642" w:type="dxa"/>
            <w:shd w:val="clear" w:color="auto" w:fill="8EAADB" w:themeFill="accent1" w:themeFillTint="99"/>
          </w:tcPr>
          <w:p w14:paraId="5E81A9F2" w14:textId="77777777" w:rsidR="00344EC0" w:rsidRDefault="00AB01C1">
            <w:pPr>
              <w:rPr>
                <w:rFonts w:ascii="Arial" w:hAnsi="Arial" w:cs="Arial"/>
                <w:sz w:val="16"/>
                <w:szCs w:val="16"/>
              </w:rPr>
            </w:pPr>
            <w:r>
              <w:rPr>
                <w:rFonts w:ascii="Arial" w:hAnsi="Arial" w:cs="Arial"/>
                <w:sz w:val="16"/>
                <w:szCs w:val="16"/>
              </w:rPr>
              <w:t>Who</w:t>
            </w:r>
          </w:p>
        </w:tc>
        <w:tc>
          <w:tcPr>
            <w:tcW w:w="1199" w:type="dxa"/>
            <w:shd w:val="clear" w:color="auto" w:fill="8EAADB" w:themeFill="accent1" w:themeFillTint="99"/>
          </w:tcPr>
          <w:p w14:paraId="2F618DFE" w14:textId="77777777" w:rsidR="00344EC0" w:rsidRDefault="00AB01C1">
            <w:pPr>
              <w:rPr>
                <w:rFonts w:ascii="Arial" w:hAnsi="Arial" w:cs="Arial"/>
                <w:sz w:val="16"/>
                <w:szCs w:val="16"/>
              </w:rPr>
            </w:pPr>
            <w:r>
              <w:rPr>
                <w:rFonts w:ascii="Arial" w:hAnsi="Arial" w:cs="Arial"/>
                <w:sz w:val="16"/>
                <w:szCs w:val="16"/>
              </w:rPr>
              <w:t>Complete by</w:t>
            </w:r>
          </w:p>
        </w:tc>
        <w:tc>
          <w:tcPr>
            <w:tcW w:w="223" w:type="dxa"/>
            <w:tcBorders>
              <w:top w:val="nil"/>
              <w:left w:val="nil"/>
              <w:bottom w:val="nil"/>
              <w:right w:val="nil"/>
            </w:tcBorders>
            <w:shd w:val="clear" w:color="auto" w:fill="auto"/>
          </w:tcPr>
          <w:p w14:paraId="4C912463" w14:textId="77777777" w:rsidR="00344EC0" w:rsidRDefault="00344EC0"/>
        </w:tc>
      </w:tr>
      <w:tr w:rsidR="00344EC0" w14:paraId="287A2C38" w14:textId="77777777">
        <w:tc>
          <w:tcPr>
            <w:tcW w:w="899" w:type="dxa"/>
            <w:shd w:val="clear" w:color="auto" w:fill="FFFFFF" w:themeFill="background1"/>
          </w:tcPr>
          <w:p w14:paraId="31058FC9" w14:textId="77777777" w:rsidR="00344EC0" w:rsidRDefault="00AB01C1">
            <w:pPr>
              <w:ind w:left="-106" w:right="314" w:firstLine="142"/>
              <w:rPr>
                <w:rFonts w:ascii="Arial" w:hAnsi="Arial" w:cs="Arial"/>
                <w:sz w:val="16"/>
                <w:szCs w:val="16"/>
              </w:rPr>
            </w:pPr>
            <w:r>
              <w:rPr>
                <w:rFonts w:ascii="Arial Narrow" w:hAnsi="Arial Narrow" w:cs="Arial"/>
                <w:sz w:val="16"/>
                <w:szCs w:val="16"/>
              </w:rPr>
              <w:t>1</w:t>
            </w:r>
          </w:p>
        </w:tc>
        <w:tc>
          <w:tcPr>
            <w:tcW w:w="5630" w:type="dxa"/>
            <w:shd w:val="clear" w:color="auto" w:fill="FFFFFF" w:themeFill="background1"/>
          </w:tcPr>
          <w:p w14:paraId="3D69E6C4" w14:textId="38FE8F58" w:rsidR="00344EC0" w:rsidRDefault="00AB01C1">
            <w:pPr>
              <w:rPr>
                <w:rFonts w:ascii="Arial" w:hAnsi="Arial" w:cs="Arial"/>
                <w:sz w:val="16"/>
                <w:szCs w:val="16"/>
              </w:rPr>
            </w:pPr>
            <w:r>
              <w:rPr>
                <w:rFonts w:ascii="Arial Narrow" w:hAnsi="Arial Narrow" w:cs="Arial"/>
                <w:b/>
                <w:bCs/>
                <w:sz w:val="16"/>
                <w:szCs w:val="16"/>
                <w:u w:val="single"/>
              </w:rPr>
              <w:t>P</w:t>
            </w:r>
            <w:r w:rsidR="00B53F2E">
              <w:rPr>
                <w:rFonts w:ascii="Arial Narrow" w:hAnsi="Arial Narrow" w:cs="Arial"/>
                <w:b/>
                <w:bCs/>
                <w:sz w:val="16"/>
                <w:szCs w:val="16"/>
                <w:u w:val="single"/>
              </w:rPr>
              <w:t>REVIOUS MINUTES</w:t>
            </w:r>
            <w:r>
              <w:rPr>
                <w:rFonts w:ascii="Arial Narrow" w:hAnsi="Arial Narrow" w:cs="Arial"/>
                <w:sz w:val="16"/>
                <w:szCs w:val="16"/>
              </w:rPr>
              <w:t xml:space="preserve"> </w:t>
            </w:r>
            <w:r w:rsidR="00D06A65">
              <w:rPr>
                <w:rFonts w:ascii="Arial Narrow" w:hAnsi="Arial Narrow" w:cs="Arial"/>
                <w:sz w:val="16"/>
                <w:szCs w:val="16"/>
              </w:rPr>
              <w:t>–</w:t>
            </w:r>
            <w:r>
              <w:rPr>
                <w:rFonts w:ascii="Arial Narrow" w:hAnsi="Arial Narrow" w:cs="Arial"/>
                <w:sz w:val="16"/>
                <w:szCs w:val="16"/>
              </w:rPr>
              <w:t xml:space="preserve"> the</w:t>
            </w:r>
            <w:r w:rsidR="00D06A65">
              <w:rPr>
                <w:rFonts w:ascii="Arial Narrow" w:hAnsi="Arial Narrow" w:cs="Arial"/>
                <w:sz w:val="16"/>
                <w:szCs w:val="16"/>
              </w:rPr>
              <w:t xml:space="preserve"> minutes of the </w:t>
            </w:r>
            <w:r>
              <w:rPr>
                <w:rFonts w:ascii="Arial Narrow" w:hAnsi="Arial Narrow" w:cs="Arial"/>
                <w:sz w:val="16"/>
                <w:szCs w:val="16"/>
              </w:rPr>
              <w:t xml:space="preserve"> </w:t>
            </w:r>
            <w:r w:rsidR="000C6EC3">
              <w:rPr>
                <w:rFonts w:ascii="Arial Narrow" w:hAnsi="Arial Narrow" w:cs="Arial"/>
                <w:sz w:val="16"/>
                <w:szCs w:val="16"/>
              </w:rPr>
              <w:t>2</w:t>
            </w:r>
            <w:r w:rsidR="002615D9">
              <w:rPr>
                <w:rFonts w:ascii="Arial Narrow" w:hAnsi="Arial Narrow" w:cs="Arial"/>
                <w:sz w:val="16"/>
                <w:szCs w:val="16"/>
              </w:rPr>
              <w:t>3rd</w:t>
            </w:r>
            <w:r>
              <w:rPr>
                <w:rFonts w:ascii="Arial Narrow" w:hAnsi="Arial Narrow" w:cs="Arial"/>
                <w:sz w:val="16"/>
                <w:szCs w:val="16"/>
              </w:rPr>
              <w:t xml:space="preserve"> </w:t>
            </w:r>
            <w:r w:rsidR="002615D9">
              <w:rPr>
                <w:rFonts w:ascii="Arial Narrow" w:hAnsi="Arial Narrow" w:cs="Arial"/>
                <w:sz w:val="16"/>
                <w:szCs w:val="16"/>
              </w:rPr>
              <w:t>April</w:t>
            </w:r>
            <w:r w:rsidR="000C6EC3">
              <w:rPr>
                <w:rFonts w:ascii="Arial Narrow" w:hAnsi="Arial Narrow" w:cs="Arial"/>
                <w:sz w:val="16"/>
                <w:szCs w:val="16"/>
              </w:rPr>
              <w:t xml:space="preserve"> </w:t>
            </w:r>
            <w:r>
              <w:rPr>
                <w:rFonts w:ascii="Arial Narrow" w:hAnsi="Arial Narrow" w:cs="Arial"/>
                <w:sz w:val="16"/>
                <w:szCs w:val="16"/>
              </w:rPr>
              <w:t>2020 meeting were agreed and adopted.</w:t>
            </w:r>
          </w:p>
        </w:tc>
        <w:tc>
          <w:tcPr>
            <w:tcW w:w="1642" w:type="dxa"/>
            <w:shd w:val="clear" w:color="auto" w:fill="FFFFFF" w:themeFill="background1"/>
          </w:tcPr>
          <w:p w14:paraId="22C6B164" w14:textId="77777777" w:rsidR="00344EC0" w:rsidRDefault="00AB01C1">
            <w:pPr>
              <w:rPr>
                <w:rFonts w:ascii="Arial Narrow" w:hAnsi="Arial Narrow" w:cs="Arial"/>
                <w:sz w:val="16"/>
                <w:szCs w:val="16"/>
              </w:rPr>
            </w:pPr>
            <w:r>
              <w:rPr>
                <w:rFonts w:ascii="Arial Narrow" w:hAnsi="Arial Narrow" w:cs="Arial"/>
                <w:sz w:val="16"/>
                <w:szCs w:val="16"/>
              </w:rPr>
              <w:t xml:space="preserve">NDP SG </w:t>
            </w:r>
          </w:p>
        </w:tc>
        <w:tc>
          <w:tcPr>
            <w:tcW w:w="1199" w:type="dxa"/>
            <w:shd w:val="clear" w:color="auto" w:fill="FFFFFF" w:themeFill="background1"/>
          </w:tcPr>
          <w:p w14:paraId="3B90080B" w14:textId="77777777" w:rsidR="00344EC0" w:rsidRDefault="00344EC0">
            <w:pPr>
              <w:rPr>
                <w:rFonts w:ascii="Arial Narrow" w:hAnsi="Arial Narrow" w:cs="Arial"/>
                <w:sz w:val="16"/>
                <w:szCs w:val="16"/>
              </w:rPr>
            </w:pPr>
          </w:p>
        </w:tc>
        <w:tc>
          <w:tcPr>
            <w:tcW w:w="223" w:type="dxa"/>
            <w:tcBorders>
              <w:top w:val="nil"/>
              <w:left w:val="nil"/>
              <w:bottom w:val="nil"/>
              <w:right w:val="nil"/>
            </w:tcBorders>
            <w:shd w:val="clear" w:color="auto" w:fill="auto"/>
          </w:tcPr>
          <w:p w14:paraId="1F91691C" w14:textId="77777777" w:rsidR="00344EC0" w:rsidRDefault="00344EC0">
            <w:pPr>
              <w:rPr>
                <w:rFonts w:ascii="Arial Narrow" w:hAnsi="Arial Narrow"/>
              </w:rPr>
            </w:pPr>
          </w:p>
        </w:tc>
      </w:tr>
      <w:tr w:rsidR="00344EC0" w14:paraId="6FE06C21" w14:textId="77777777" w:rsidTr="00FD781A">
        <w:trPr>
          <w:trHeight w:val="6387"/>
        </w:trPr>
        <w:tc>
          <w:tcPr>
            <w:tcW w:w="899" w:type="dxa"/>
            <w:shd w:val="clear" w:color="auto" w:fill="FFFFFF" w:themeFill="background1"/>
          </w:tcPr>
          <w:p w14:paraId="71FF1A09" w14:textId="77777777" w:rsidR="00344EC0" w:rsidRDefault="00AB01C1">
            <w:pPr>
              <w:ind w:left="-106" w:right="314" w:firstLine="142"/>
              <w:rPr>
                <w:rFonts w:ascii="Arial" w:hAnsi="Arial" w:cs="Arial"/>
                <w:sz w:val="16"/>
                <w:szCs w:val="16"/>
              </w:rPr>
            </w:pPr>
            <w:r>
              <w:rPr>
                <w:rFonts w:ascii="Arial Narrow" w:hAnsi="Arial Narrow" w:cs="Arial"/>
                <w:sz w:val="16"/>
                <w:szCs w:val="16"/>
              </w:rPr>
              <w:t xml:space="preserve">2 </w:t>
            </w:r>
          </w:p>
        </w:tc>
        <w:tc>
          <w:tcPr>
            <w:tcW w:w="5630" w:type="dxa"/>
            <w:shd w:val="clear" w:color="auto" w:fill="FFFFFF" w:themeFill="background1"/>
          </w:tcPr>
          <w:p w14:paraId="7A3938A8" w14:textId="19492792" w:rsidR="00344EC0" w:rsidRDefault="00AC318C">
            <w:pPr>
              <w:rPr>
                <w:rFonts w:ascii="Arial Narrow" w:hAnsi="Arial Narrow"/>
                <w:b/>
                <w:bCs/>
                <w:sz w:val="16"/>
                <w:szCs w:val="16"/>
                <w:u w:val="single"/>
              </w:rPr>
            </w:pPr>
            <w:r>
              <w:rPr>
                <w:rFonts w:ascii="Arial Narrow" w:hAnsi="Arial Narrow"/>
                <w:b/>
                <w:bCs/>
                <w:sz w:val="16"/>
                <w:szCs w:val="16"/>
                <w:u w:val="single"/>
              </w:rPr>
              <w:t xml:space="preserve">ACTION POINTS </w:t>
            </w:r>
          </w:p>
          <w:p w14:paraId="267FBC72" w14:textId="77777777" w:rsidR="00AC318C" w:rsidRDefault="00AC318C">
            <w:pPr>
              <w:rPr>
                <w:rFonts w:ascii="Arial Narrow" w:hAnsi="Arial Narrow" w:cs="Calibri"/>
                <w:sz w:val="16"/>
                <w:szCs w:val="16"/>
              </w:rPr>
            </w:pPr>
          </w:p>
          <w:p w14:paraId="003F87DC" w14:textId="77777777" w:rsidR="00344EC0" w:rsidRDefault="00AB01C1">
            <w:pPr>
              <w:rPr>
                <w:rFonts w:ascii="Arial Narrow" w:hAnsi="Arial Narrow" w:cs="Calibri"/>
                <w:b/>
                <w:bCs/>
                <w:sz w:val="16"/>
                <w:szCs w:val="16"/>
                <w:u w:val="single"/>
              </w:rPr>
            </w:pPr>
            <w:r>
              <w:rPr>
                <w:rFonts w:ascii="Arial Narrow" w:hAnsi="Arial Narrow" w:cs="Calibri"/>
                <w:b/>
                <w:bCs/>
                <w:sz w:val="16"/>
                <w:szCs w:val="16"/>
                <w:u w:val="single"/>
              </w:rPr>
              <w:t>Funding:</w:t>
            </w:r>
          </w:p>
          <w:p w14:paraId="204BBC18" w14:textId="6B197191" w:rsidR="00344EC0" w:rsidRDefault="00AB01C1">
            <w:r w:rsidRPr="00944A54">
              <w:rPr>
                <w:rFonts w:ascii="Arial Narrow" w:hAnsi="Arial Narrow" w:cs="Calibri"/>
                <w:sz w:val="16"/>
                <w:szCs w:val="16"/>
              </w:rPr>
              <w:t xml:space="preserve">SODC:  £5,000: </w:t>
            </w:r>
            <w:r w:rsidR="00FE3A9B" w:rsidRPr="00944A54">
              <w:rPr>
                <w:rFonts w:ascii="Arial Narrow" w:hAnsi="Arial Narrow" w:cs="Calibri"/>
                <w:sz w:val="16"/>
                <w:szCs w:val="16"/>
              </w:rPr>
              <w:t>The</w:t>
            </w:r>
            <w:r w:rsidR="000C6EC3" w:rsidRPr="00944A54">
              <w:rPr>
                <w:rFonts w:ascii="Arial Narrow" w:hAnsi="Arial Narrow" w:cs="Calibri"/>
                <w:sz w:val="16"/>
                <w:szCs w:val="16"/>
              </w:rPr>
              <w:t xml:space="preserve"> grant application had been successful</w:t>
            </w:r>
            <w:r w:rsidR="002A14A3" w:rsidRPr="00944A54">
              <w:rPr>
                <w:rFonts w:ascii="Arial Narrow" w:hAnsi="Arial Narrow" w:cs="Calibri"/>
                <w:sz w:val="16"/>
                <w:szCs w:val="16"/>
              </w:rPr>
              <w:t xml:space="preserve"> and funds received by E&amp;DPC</w:t>
            </w:r>
            <w:r w:rsidR="00944A54" w:rsidRPr="00944A54">
              <w:rPr>
                <w:rFonts w:ascii="Arial Narrow" w:hAnsi="Arial Narrow" w:cs="Calibri"/>
                <w:sz w:val="16"/>
                <w:szCs w:val="16"/>
              </w:rPr>
              <w:t>.</w:t>
            </w:r>
          </w:p>
          <w:p w14:paraId="147BAEE7" w14:textId="0AE49A35" w:rsidR="00344EC0" w:rsidRDefault="00AB01C1">
            <w:r>
              <w:rPr>
                <w:rFonts w:ascii="Arial Narrow" w:hAnsi="Arial Narrow" w:cs="Calibri"/>
                <w:sz w:val="16"/>
                <w:szCs w:val="16"/>
              </w:rPr>
              <w:t xml:space="preserve">E&amp;D PC: £5,000: </w:t>
            </w:r>
            <w:r w:rsidR="00FE3A9B">
              <w:rPr>
                <w:rFonts w:ascii="Arial Narrow" w:hAnsi="Arial Narrow" w:cs="Calibri"/>
                <w:sz w:val="16"/>
                <w:szCs w:val="16"/>
              </w:rPr>
              <w:t xml:space="preserve">DW confirmed the PC had approved </w:t>
            </w:r>
            <w:r w:rsidR="006A61C7">
              <w:rPr>
                <w:rFonts w:ascii="Arial Narrow" w:hAnsi="Arial Narrow" w:cs="Calibri"/>
                <w:sz w:val="16"/>
                <w:szCs w:val="16"/>
              </w:rPr>
              <w:t xml:space="preserve">this </w:t>
            </w:r>
            <w:r w:rsidR="00FE3A9B">
              <w:rPr>
                <w:rFonts w:ascii="Arial Narrow" w:hAnsi="Arial Narrow" w:cs="Calibri"/>
                <w:sz w:val="16"/>
                <w:szCs w:val="16"/>
              </w:rPr>
              <w:t>funding</w:t>
            </w:r>
            <w:r w:rsidR="00F433DE">
              <w:rPr>
                <w:rFonts w:ascii="Arial Narrow" w:hAnsi="Arial Narrow" w:cs="Calibri"/>
                <w:sz w:val="16"/>
                <w:szCs w:val="16"/>
              </w:rPr>
              <w:t xml:space="preserve"> that will be ratified at their June meeting.</w:t>
            </w:r>
          </w:p>
          <w:p w14:paraId="03C02F37" w14:textId="416FC1B4" w:rsidR="00577ED6" w:rsidRDefault="00AB01C1">
            <w:pPr>
              <w:rPr>
                <w:rFonts w:ascii="Arial Narrow" w:hAnsi="Arial Narrow" w:cs="Calibri"/>
                <w:sz w:val="16"/>
                <w:szCs w:val="16"/>
              </w:rPr>
            </w:pPr>
            <w:r>
              <w:rPr>
                <w:rFonts w:ascii="Arial Narrow" w:hAnsi="Arial Narrow" w:cs="Calibri"/>
                <w:sz w:val="16"/>
                <w:szCs w:val="16"/>
              </w:rPr>
              <w:t xml:space="preserve">LOCALITY GRANT (LG): £9,000-20,000: </w:t>
            </w:r>
            <w:r w:rsidR="000C6EC3">
              <w:rPr>
                <w:rFonts w:ascii="Arial Narrow" w:hAnsi="Arial Narrow" w:cs="Calibri"/>
                <w:sz w:val="16"/>
                <w:szCs w:val="16"/>
              </w:rPr>
              <w:t xml:space="preserve">E&amp;DPC </w:t>
            </w:r>
            <w:r w:rsidR="00FE3A9B">
              <w:rPr>
                <w:rFonts w:ascii="Arial Narrow" w:hAnsi="Arial Narrow" w:cs="Calibri"/>
                <w:sz w:val="16"/>
                <w:szCs w:val="16"/>
              </w:rPr>
              <w:t>has instructed</w:t>
            </w:r>
            <w:r w:rsidR="000C6EC3">
              <w:rPr>
                <w:rFonts w:ascii="Arial Narrow" w:hAnsi="Arial Narrow" w:cs="Calibri"/>
                <w:sz w:val="16"/>
                <w:szCs w:val="16"/>
              </w:rPr>
              <w:t xml:space="preserve"> Blue</w:t>
            </w:r>
            <w:r w:rsidR="00D60A97">
              <w:rPr>
                <w:rFonts w:ascii="Arial Narrow" w:hAnsi="Arial Narrow" w:cs="Calibri"/>
                <w:sz w:val="16"/>
                <w:szCs w:val="16"/>
              </w:rPr>
              <w:t>s</w:t>
            </w:r>
            <w:r w:rsidR="000C6EC3">
              <w:rPr>
                <w:rFonts w:ascii="Arial Narrow" w:hAnsi="Arial Narrow" w:cs="Calibri"/>
                <w:sz w:val="16"/>
                <w:szCs w:val="16"/>
              </w:rPr>
              <w:t xml:space="preserve">tone Planning to prepare the funding application. </w:t>
            </w:r>
            <w:r w:rsidR="00FE3A9B">
              <w:rPr>
                <w:rFonts w:ascii="Arial Narrow" w:hAnsi="Arial Narrow" w:cs="Calibri"/>
                <w:sz w:val="16"/>
                <w:szCs w:val="16"/>
              </w:rPr>
              <w:t>ID had supplied information to</w:t>
            </w:r>
            <w:r w:rsidR="0063794F" w:rsidRPr="0063794F">
              <w:rPr>
                <w:rFonts w:ascii="Arial Narrow" w:hAnsi="Arial Narrow" w:cs="Calibri"/>
                <w:sz w:val="16"/>
                <w:szCs w:val="16"/>
              </w:rPr>
              <w:t xml:space="preserve"> </w:t>
            </w:r>
            <w:r w:rsidR="0063794F" w:rsidRPr="0063794F">
              <w:rPr>
                <w:rFonts w:ascii="Arial Narrow" w:hAnsi="Arial Narrow" w:cs="Arial"/>
                <w:sz w:val="16"/>
                <w:szCs w:val="16"/>
              </w:rPr>
              <w:t>Sharon Brentnall</w:t>
            </w:r>
            <w:r w:rsidR="00FE3A9B" w:rsidRPr="0063794F">
              <w:rPr>
                <w:rFonts w:ascii="Arial Narrow" w:hAnsi="Arial Narrow" w:cs="Calibri"/>
                <w:sz w:val="16"/>
                <w:szCs w:val="16"/>
              </w:rPr>
              <w:t xml:space="preserve"> </w:t>
            </w:r>
            <w:r w:rsidR="000C6EC3" w:rsidRPr="0063794F">
              <w:rPr>
                <w:rFonts w:ascii="Arial Narrow" w:hAnsi="Arial Narrow" w:cs="Calibri"/>
                <w:sz w:val="16"/>
                <w:szCs w:val="16"/>
              </w:rPr>
              <w:t xml:space="preserve"> </w:t>
            </w:r>
            <w:r w:rsidR="0063794F">
              <w:rPr>
                <w:rFonts w:ascii="Arial Narrow" w:hAnsi="Arial Narrow" w:cs="Calibri"/>
                <w:sz w:val="16"/>
                <w:szCs w:val="16"/>
              </w:rPr>
              <w:t xml:space="preserve">but has received no </w:t>
            </w:r>
            <w:r w:rsidR="006A16BE">
              <w:rPr>
                <w:rFonts w:ascii="Arial Narrow" w:hAnsi="Arial Narrow" w:cs="Calibri"/>
                <w:sz w:val="16"/>
                <w:szCs w:val="16"/>
              </w:rPr>
              <w:t>feedback</w:t>
            </w:r>
            <w:r w:rsidR="0063794F">
              <w:rPr>
                <w:rFonts w:ascii="Arial Narrow" w:hAnsi="Arial Narrow" w:cs="Calibri"/>
                <w:sz w:val="16"/>
                <w:szCs w:val="16"/>
              </w:rPr>
              <w:t xml:space="preserve">. </w:t>
            </w:r>
          </w:p>
          <w:p w14:paraId="74EC5918" w14:textId="77777777" w:rsidR="00577ED6" w:rsidRDefault="00577ED6">
            <w:pPr>
              <w:rPr>
                <w:rFonts w:ascii="Arial Narrow" w:hAnsi="Arial Narrow" w:cs="Calibri"/>
                <w:sz w:val="16"/>
                <w:szCs w:val="16"/>
              </w:rPr>
            </w:pPr>
          </w:p>
          <w:p w14:paraId="7A08ABE1" w14:textId="7436B275" w:rsidR="00D00F15" w:rsidRDefault="0063794F">
            <w:pPr>
              <w:rPr>
                <w:rFonts w:ascii="Arial Narrow" w:hAnsi="Arial Narrow" w:cs="Calibri"/>
                <w:sz w:val="16"/>
                <w:szCs w:val="16"/>
              </w:rPr>
            </w:pPr>
            <w:r>
              <w:rPr>
                <w:rFonts w:ascii="Arial Narrow" w:hAnsi="Arial Narrow" w:cs="Calibri"/>
                <w:sz w:val="16"/>
                <w:szCs w:val="16"/>
              </w:rPr>
              <w:t xml:space="preserve">DW </w:t>
            </w:r>
            <w:r w:rsidR="006A16BE">
              <w:rPr>
                <w:rFonts w:ascii="Arial Narrow" w:hAnsi="Arial Narrow" w:cs="Calibri"/>
                <w:sz w:val="16"/>
                <w:szCs w:val="16"/>
              </w:rPr>
              <w:t>t</w:t>
            </w:r>
            <w:r>
              <w:rPr>
                <w:rFonts w:ascii="Arial Narrow" w:hAnsi="Arial Narrow" w:cs="Calibri"/>
                <w:sz w:val="16"/>
                <w:szCs w:val="16"/>
              </w:rPr>
              <w:t>o follow up</w:t>
            </w:r>
            <w:r w:rsidR="00DC4939">
              <w:rPr>
                <w:rFonts w:ascii="Arial Narrow" w:hAnsi="Arial Narrow" w:cs="Calibri"/>
                <w:sz w:val="16"/>
                <w:szCs w:val="16"/>
              </w:rPr>
              <w:t xml:space="preserve"> the</w:t>
            </w:r>
            <w:r>
              <w:rPr>
                <w:rFonts w:ascii="Arial Narrow" w:hAnsi="Arial Narrow" w:cs="Calibri"/>
                <w:sz w:val="16"/>
                <w:szCs w:val="16"/>
              </w:rPr>
              <w:t xml:space="preserve"> </w:t>
            </w:r>
            <w:r w:rsidR="00454F8B">
              <w:rPr>
                <w:rFonts w:ascii="Arial Narrow" w:hAnsi="Arial Narrow" w:cs="Calibri"/>
                <w:sz w:val="16"/>
                <w:szCs w:val="16"/>
              </w:rPr>
              <w:t>Locality Grant application</w:t>
            </w:r>
            <w:r w:rsidR="00DC4939">
              <w:rPr>
                <w:rFonts w:ascii="Arial Narrow" w:hAnsi="Arial Narrow" w:cs="Calibri"/>
                <w:sz w:val="16"/>
                <w:szCs w:val="16"/>
              </w:rPr>
              <w:t xml:space="preserve"> and </w:t>
            </w:r>
            <w:r w:rsidR="006A61C7">
              <w:rPr>
                <w:rFonts w:ascii="Arial Narrow" w:hAnsi="Arial Narrow" w:cs="Calibri"/>
                <w:sz w:val="16"/>
                <w:szCs w:val="16"/>
              </w:rPr>
              <w:t>SODC’s vision and objectives framework (see item 3 below)</w:t>
            </w:r>
            <w:r w:rsidR="00DC4939">
              <w:rPr>
                <w:rFonts w:ascii="Arial Narrow" w:hAnsi="Arial Narrow" w:cs="Calibri"/>
                <w:sz w:val="16"/>
                <w:szCs w:val="16"/>
              </w:rPr>
              <w:t xml:space="preserve"> with Sharon Brentnall</w:t>
            </w:r>
          </w:p>
          <w:p w14:paraId="3ED57020" w14:textId="77777777" w:rsidR="00577ED6" w:rsidRPr="00577ED6" w:rsidRDefault="00577ED6">
            <w:pPr>
              <w:rPr>
                <w:rFonts w:ascii="Arial Narrow" w:hAnsi="Arial Narrow" w:cs="Calibri"/>
                <w:sz w:val="16"/>
                <w:szCs w:val="16"/>
              </w:rPr>
            </w:pPr>
          </w:p>
          <w:p w14:paraId="7DE58A4D" w14:textId="179141FD" w:rsidR="00D00F15" w:rsidRPr="006A16BE" w:rsidRDefault="00D00F15">
            <w:pPr>
              <w:rPr>
                <w:rFonts w:ascii="Arial Narrow" w:hAnsi="Arial Narrow" w:cs="Calibri"/>
                <w:b/>
                <w:bCs/>
                <w:sz w:val="16"/>
                <w:szCs w:val="16"/>
                <w:u w:val="single"/>
              </w:rPr>
            </w:pPr>
            <w:r w:rsidRPr="00D00F15">
              <w:rPr>
                <w:rFonts w:ascii="Arial Narrow" w:hAnsi="Arial Narrow" w:cs="Calibri"/>
                <w:b/>
                <w:bCs/>
                <w:sz w:val="16"/>
                <w:szCs w:val="16"/>
                <w:u w:val="single"/>
              </w:rPr>
              <w:t>Consultancy</w:t>
            </w:r>
            <w:r>
              <w:rPr>
                <w:rFonts w:ascii="Arial Narrow" w:hAnsi="Arial Narrow" w:cs="Calibri"/>
                <w:b/>
                <w:bCs/>
                <w:sz w:val="16"/>
                <w:szCs w:val="16"/>
                <w:u w:val="single"/>
              </w:rPr>
              <w:t>:</w:t>
            </w:r>
            <w:r w:rsidRPr="00D00F15">
              <w:rPr>
                <w:rFonts w:ascii="Arial Narrow" w:hAnsi="Arial Narrow" w:cs="Calibri"/>
                <w:b/>
                <w:bCs/>
                <w:sz w:val="16"/>
                <w:szCs w:val="16"/>
                <w:u w:val="single"/>
              </w:rPr>
              <w:t xml:space="preserve"> </w:t>
            </w:r>
          </w:p>
          <w:p w14:paraId="118DCE87" w14:textId="32700156" w:rsidR="00FC582E" w:rsidRDefault="00FC582E">
            <w:pPr>
              <w:rPr>
                <w:rFonts w:ascii="Arial Narrow" w:hAnsi="Arial Narrow" w:cs="Calibri"/>
                <w:sz w:val="16"/>
                <w:szCs w:val="16"/>
              </w:rPr>
            </w:pPr>
            <w:r>
              <w:rPr>
                <w:rFonts w:ascii="Arial Narrow" w:hAnsi="Arial Narrow" w:cs="Calibri"/>
                <w:sz w:val="16"/>
                <w:szCs w:val="16"/>
              </w:rPr>
              <w:t xml:space="preserve">DW to source Ecology consultants </w:t>
            </w:r>
          </w:p>
          <w:p w14:paraId="0D03F2CE" w14:textId="704D894A" w:rsidR="00D00F15" w:rsidRDefault="00FC582E">
            <w:pPr>
              <w:rPr>
                <w:rFonts w:ascii="Arial Narrow" w:hAnsi="Arial Narrow" w:cs="Calibri"/>
                <w:sz w:val="16"/>
                <w:szCs w:val="16"/>
              </w:rPr>
            </w:pPr>
            <w:r>
              <w:rPr>
                <w:rFonts w:ascii="Arial Narrow" w:hAnsi="Arial Narrow" w:cs="Calibri"/>
                <w:sz w:val="16"/>
                <w:szCs w:val="16"/>
              </w:rPr>
              <w:t xml:space="preserve">DW </w:t>
            </w:r>
            <w:r w:rsidR="006A16BE">
              <w:rPr>
                <w:rFonts w:ascii="Arial Narrow" w:hAnsi="Arial Narrow" w:cs="Calibri"/>
                <w:sz w:val="16"/>
                <w:szCs w:val="16"/>
              </w:rPr>
              <w:t xml:space="preserve">has written to </w:t>
            </w:r>
            <w:r>
              <w:rPr>
                <w:rFonts w:ascii="Arial Narrow" w:hAnsi="Arial Narrow" w:cs="Calibri"/>
                <w:sz w:val="16"/>
                <w:szCs w:val="16"/>
              </w:rPr>
              <w:t>Paul Matthews (retired transportation consultant) to explore possible involvement with reps to be made</w:t>
            </w:r>
            <w:r w:rsidR="00323AC7">
              <w:rPr>
                <w:rFonts w:ascii="Arial Narrow" w:hAnsi="Arial Narrow" w:cs="Calibri"/>
                <w:sz w:val="16"/>
                <w:szCs w:val="16"/>
              </w:rPr>
              <w:t xml:space="preserve"> o</w:t>
            </w:r>
            <w:r>
              <w:rPr>
                <w:rFonts w:ascii="Arial Narrow" w:hAnsi="Arial Narrow" w:cs="Calibri"/>
                <w:sz w:val="16"/>
                <w:szCs w:val="16"/>
              </w:rPr>
              <w:t>n RBC</w:t>
            </w:r>
            <w:r w:rsidR="00323AC7">
              <w:rPr>
                <w:rFonts w:ascii="Arial Narrow" w:hAnsi="Arial Narrow" w:cs="Calibri"/>
                <w:sz w:val="16"/>
                <w:szCs w:val="16"/>
              </w:rPr>
              <w:t>’s</w:t>
            </w:r>
            <w:r>
              <w:rPr>
                <w:rFonts w:ascii="Arial Narrow" w:hAnsi="Arial Narrow" w:cs="Calibri"/>
                <w:sz w:val="16"/>
                <w:szCs w:val="16"/>
              </w:rPr>
              <w:t xml:space="preserve"> Transportation Strategy.</w:t>
            </w:r>
            <w:r w:rsidR="006A16BE">
              <w:rPr>
                <w:rFonts w:ascii="Arial Narrow" w:hAnsi="Arial Narrow" w:cs="Calibri"/>
                <w:sz w:val="16"/>
                <w:szCs w:val="16"/>
              </w:rPr>
              <w:t xml:space="preserve"> DW to chase.</w:t>
            </w:r>
          </w:p>
          <w:p w14:paraId="1BCB94DB" w14:textId="6C1A6428" w:rsidR="00FC582E" w:rsidRDefault="00FC582E">
            <w:pPr>
              <w:rPr>
                <w:rFonts w:ascii="Arial Narrow" w:hAnsi="Arial Narrow" w:cs="Calibri"/>
                <w:sz w:val="16"/>
                <w:szCs w:val="16"/>
              </w:rPr>
            </w:pPr>
          </w:p>
          <w:p w14:paraId="4B814120" w14:textId="159216A7" w:rsidR="00FC582E" w:rsidRDefault="00FC582E">
            <w:pPr>
              <w:rPr>
                <w:rFonts w:ascii="Arial Narrow" w:hAnsi="Arial Narrow" w:cs="Calibri"/>
                <w:b/>
                <w:bCs/>
                <w:sz w:val="16"/>
                <w:szCs w:val="16"/>
                <w:u w:val="single"/>
              </w:rPr>
            </w:pPr>
            <w:r w:rsidRPr="00FC582E">
              <w:rPr>
                <w:rFonts w:ascii="Arial Narrow" w:hAnsi="Arial Narrow" w:cs="Calibri"/>
                <w:b/>
                <w:bCs/>
                <w:sz w:val="16"/>
                <w:szCs w:val="16"/>
                <w:u w:val="single"/>
              </w:rPr>
              <w:t>Questionnaire</w:t>
            </w:r>
            <w:r w:rsidR="00323AC7">
              <w:rPr>
                <w:rFonts w:ascii="Arial Narrow" w:hAnsi="Arial Narrow" w:cs="Calibri"/>
                <w:b/>
                <w:bCs/>
                <w:sz w:val="16"/>
                <w:szCs w:val="16"/>
                <w:u w:val="single"/>
              </w:rPr>
              <w:t>:</w:t>
            </w:r>
          </w:p>
          <w:p w14:paraId="690FE1BE" w14:textId="048E70C4" w:rsidR="006A16BE" w:rsidRDefault="006A16BE">
            <w:pPr>
              <w:rPr>
                <w:rFonts w:ascii="Arial Narrow" w:hAnsi="Arial Narrow" w:cs="Calibri"/>
                <w:sz w:val="16"/>
                <w:szCs w:val="16"/>
              </w:rPr>
            </w:pPr>
            <w:r>
              <w:rPr>
                <w:rFonts w:ascii="Arial Narrow" w:hAnsi="Arial Narrow" w:cs="Calibri"/>
                <w:sz w:val="16"/>
                <w:szCs w:val="16"/>
              </w:rPr>
              <w:t>CM confirmed the questionnaire had been circulated. T</w:t>
            </w:r>
            <w:r w:rsidR="00272359">
              <w:rPr>
                <w:rFonts w:ascii="Arial Narrow" w:hAnsi="Arial Narrow" w:cs="Calibri"/>
                <w:sz w:val="16"/>
                <w:szCs w:val="16"/>
              </w:rPr>
              <w:t>o</w:t>
            </w:r>
            <w:r>
              <w:rPr>
                <w:rFonts w:ascii="Arial Narrow" w:hAnsi="Arial Narrow" w:cs="Calibri"/>
                <w:sz w:val="16"/>
                <w:szCs w:val="16"/>
              </w:rPr>
              <w:t xml:space="preserve"> date 12 responses had been received and 1 person completed the survey online. The Post Office  confirmed 4 addresses could not be delivered</w:t>
            </w:r>
            <w:r w:rsidR="002A14A3">
              <w:rPr>
                <w:rFonts w:ascii="Arial Narrow" w:hAnsi="Arial Narrow" w:cs="Calibri"/>
                <w:sz w:val="16"/>
                <w:szCs w:val="16"/>
              </w:rPr>
              <w:t xml:space="preserve"> to.</w:t>
            </w:r>
            <w:r>
              <w:rPr>
                <w:rFonts w:ascii="Arial Narrow" w:hAnsi="Arial Narrow" w:cs="Calibri"/>
                <w:sz w:val="16"/>
                <w:szCs w:val="16"/>
              </w:rPr>
              <w:t xml:space="preserve"> CM offered to look </w:t>
            </w:r>
            <w:r w:rsidR="0060717E">
              <w:rPr>
                <w:rFonts w:ascii="Arial Narrow" w:hAnsi="Arial Narrow" w:cs="Calibri"/>
                <w:sz w:val="16"/>
                <w:szCs w:val="16"/>
              </w:rPr>
              <w:t>into</w:t>
            </w:r>
            <w:r w:rsidR="002A14A3">
              <w:rPr>
                <w:rFonts w:ascii="Arial Narrow" w:hAnsi="Arial Narrow" w:cs="Calibri"/>
                <w:sz w:val="16"/>
                <w:szCs w:val="16"/>
              </w:rPr>
              <w:t xml:space="preserve"> th</w:t>
            </w:r>
            <w:r w:rsidR="00272359">
              <w:rPr>
                <w:rFonts w:ascii="Arial Narrow" w:hAnsi="Arial Narrow" w:cs="Calibri"/>
                <w:sz w:val="16"/>
                <w:szCs w:val="16"/>
              </w:rPr>
              <w:t>o</w:t>
            </w:r>
            <w:r w:rsidR="002A14A3">
              <w:rPr>
                <w:rFonts w:ascii="Arial Narrow" w:hAnsi="Arial Narrow" w:cs="Calibri"/>
                <w:sz w:val="16"/>
                <w:szCs w:val="16"/>
              </w:rPr>
              <w:t>se addresses to see if the questionnaires can be delivered.</w:t>
            </w:r>
          </w:p>
          <w:p w14:paraId="69F86ECF" w14:textId="7ABFE90A" w:rsidR="006A16BE" w:rsidRDefault="006A16BE">
            <w:pPr>
              <w:rPr>
                <w:rFonts w:ascii="Arial Narrow" w:hAnsi="Arial Narrow" w:cs="Calibri"/>
                <w:sz w:val="16"/>
                <w:szCs w:val="16"/>
              </w:rPr>
            </w:pPr>
          </w:p>
          <w:p w14:paraId="2F5C2FC7" w14:textId="69C1D62B" w:rsidR="006A16BE" w:rsidRDefault="006A16BE">
            <w:pPr>
              <w:rPr>
                <w:rFonts w:ascii="Arial Narrow" w:hAnsi="Arial Narrow" w:cs="Calibri"/>
                <w:sz w:val="16"/>
                <w:szCs w:val="16"/>
              </w:rPr>
            </w:pPr>
            <w:r>
              <w:rPr>
                <w:rFonts w:ascii="Arial Narrow" w:hAnsi="Arial Narrow" w:cs="Calibri"/>
                <w:sz w:val="16"/>
                <w:szCs w:val="16"/>
              </w:rPr>
              <w:t>It was agreed to leave the questionnaire open until the next steering group meeting.</w:t>
            </w:r>
          </w:p>
          <w:p w14:paraId="4C420D0E" w14:textId="1CFBBF55" w:rsidR="006A16BE" w:rsidRDefault="006A16BE">
            <w:pPr>
              <w:rPr>
                <w:rFonts w:ascii="Arial Narrow" w:hAnsi="Arial Narrow" w:cs="Calibri"/>
                <w:sz w:val="16"/>
                <w:szCs w:val="16"/>
              </w:rPr>
            </w:pPr>
          </w:p>
          <w:p w14:paraId="3183FC5D" w14:textId="36339515" w:rsidR="006A16BE" w:rsidRDefault="006A16BE">
            <w:pPr>
              <w:rPr>
                <w:rFonts w:ascii="Arial Narrow" w:hAnsi="Arial Narrow" w:cs="Calibri"/>
                <w:sz w:val="16"/>
                <w:szCs w:val="16"/>
              </w:rPr>
            </w:pPr>
            <w:r>
              <w:rPr>
                <w:rFonts w:ascii="Arial Narrow" w:hAnsi="Arial Narrow" w:cs="Calibri"/>
                <w:sz w:val="16"/>
                <w:szCs w:val="16"/>
              </w:rPr>
              <w:t xml:space="preserve">ID to supply his database of email addresses to DW updated with the 12 responses received. DW will then </w:t>
            </w:r>
            <w:r w:rsidR="00916027">
              <w:rPr>
                <w:rFonts w:ascii="Arial Narrow" w:hAnsi="Arial Narrow" w:cs="Calibri"/>
                <w:sz w:val="16"/>
                <w:szCs w:val="16"/>
              </w:rPr>
              <w:t>email chasers to the parish and put the questionnaire on the Parish Council</w:t>
            </w:r>
            <w:r w:rsidR="00D60A97">
              <w:rPr>
                <w:rFonts w:ascii="Arial Narrow" w:hAnsi="Arial Narrow" w:cs="Calibri"/>
                <w:sz w:val="16"/>
                <w:szCs w:val="16"/>
              </w:rPr>
              <w:t>’</w:t>
            </w:r>
            <w:r w:rsidR="00916027">
              <w:rPr>
                <w:rFonts w:ascii="Arial Narrow" w:hAnsi="Arial Narrow" w:cs="Calibri"/>
                <w:sz w:val="16"/>
                <w:szCs w:val="16"/>
              </w:rPr>
              <w:t>s website.</w:t>
            </w:r>
          </w:p>
          <w:p w14:paraId="22614FF7" w14:textId="242BF433" w:rsidR="00AA0BE6" w:rsidRDefault="006A16BE">
            <w:pPr>
              <w:rPr>
                <w:rFonts w:ascii="Arial Narrow" w:hAnsi="Arial Narrow" w:cs="Calibri"/>
                <w:sz w:val="16"/>
                <w:szCs w:val="16"/>
              </w:rPr>
            </w:pPr>
            <w:r>
              <w:rPr>
                <w:rFonts w:ascii="Arial Narrow" w:hAnsi="Arial Narrow" w:cs="Calibri"/>
                <w:sz w:val="16"/>
                <w:szCs w:val="16"/>
              </w:rPr>
              <w:t xml:space="preserve"> </w:t>
            </w:r>
          </w:p>
          <w:p w14:paraId="262CEEEF" w14:textId="791DCE21" w:rsidR="00A76091" w:rsidRDefault="00916027" w:rsidP="00916027">
            <w:pPr>
              <w:rPr>
                <w:rFonts w:ascii="Arial Narrow" w:hAnsi="Arial Narrow" w:cs="Calibri"/>
                <w:sz w:val="16"/>
                <w:szCs w:val="16"/>
              </w:rPr>
            </w:pPr>
            <w:r>
              <w:rPr>
                <w:rFonts w:ascii="Arial Narrow" w:hAnsi="Arial Narrow" w:cs="Calibri"/>
                <w:sz w:val="16"/>
                <w:szCs w:val="16"/>
              </w:rPr>
              <w:t>DW to  design a poster</w:t>
            </w:r>
            <w:r w:rsidR="00D60A97">
              <w:rPr>
                <w:rFonts w:ascii="Arial Narrow" w:hAnsi="Arial Narrow" w:cs="Calibri"/>
                <w:sz w:val="16"/>
                <w:szCs w:val="16"/>
              </w:rPr>
              <w:t xml:space="preserve"> relating to the questionnaire</w:t>
            </w:r>
            <w:r>
              <w:rPr>
                <w:rFonts w:ascii="Arial Narrow" w:hAnsi="Arial Narrow" w:cs="Calibri"/>
                <w:sz w:val="16"/>
                <w:szCs w:val="16"/>
              </w:rPr>
              <w:t xml:space="preserve"> and circulate for comment.</w:t>
            </w:r>
          </w:p>
          <w:p w14:paraId="31944F3F" w14:textId="21B0EDD8" w:rsidR="00CA40E1" w:rsidRDefault="00CA40E1">
            <w:pPr>
              <w:rPr>
                <w:rFonts w:ascii="Arial Narrow" w:hAnsi="Arial Narrow" w:cs="Calibri"/>
                <w:sz w:val="16"/>
                <w:szCs w:val="16"/>
              </w:rPr>
            </w:pPr>
          </w:p>
          <w:p w14:paraId="1BA135A9" w14:textId="5A263D94" w:rsidR="00CA40E1" w:rsidRDefault="00CA40E1">
            <w:pPr>
              <w:rPr>
                <w:rFonts w:ascii="Arial Narrow" w:hAnsi="Arial Narrow" w:cs="Calibri"/>
                <w:b/>
                <w:bCs/>
                <w:sz w:val="16"/>
                <w:szCs w:val="16"/>
                <w:u w:val="single"/>
              </w:rPr>
            </w:pPr>
            <w:r w:rsidRPr="00CA40E1">
              <w:rPr>
                <w:rFonts w:ascii="Arial Narrow" w:hAnsi="Arial Narrow" w:cs="Calibri"/>
                <w:b/>
                <w:bCs/>
                <w:sz w:val="16"/>
                <w:szCs w:val="16"/>
                <w:u w:val="single"/>
              </w:rPr>
              <w:t xml:space="preserve">Steering Group Terms of Reference Document: </w:t>
            </w:r>
          </w:p>
          <w:p w14:paraId="684752F9" w14:textId="35FEF9B0" w:rsidR="00916027" w:rsidRDefault="00CA40E1">
            <w:pPr>
              <w:rPr>
                <w:rFonts w:ascii="Arial Narrow" w:hAnsi="Arial Narrow" w:cs="Calibri"/>
                <w:sz w:val="16"/>
                <w:szCs w:val="16"/>
              </w:rPr>
            </w:pPr>
            <w:r w:rsidRPr="00CA40E1">
              <w:rPr>
                <w:rFonts w:ascii="Arial Narrow" w:hAnsi="Arial Narrow" w:cs="Calibri"/>
                <w:sz w:val="16"/>
                <w:szCs w:val="16"/>
              </w:rPr>
              <w:t xml:space="preserve">DW </w:t>
            </w:r>
            <w:r w:rsidR="00916027">
              <w:rPr>
                <w:rFonts w:ascii="Arial Narrow" w:hAnsi="Arial Narrow" w:cs="Calibri"/>
                <w:sz w:val="16"/>
                <w:szCs w:val="16"/>
              </w:rPr>
              <w:t>asked DS to progress this item that should be based on the standard SODC template.</w:t>
            </w:r>
          </w:p>
          <w:p w14:paraId="257E291E" w14:textId="77777777" w:rsidR="00916027" w:rsidRDefault="00916027">
            <w:pPr>
              <w:rPr>
                <w:rFonts w:ascii="Arial Narrow" w:hAnsi="Arial Narrow" w:cs="Calibri"/>
                <w:sz w:val="16"/>
                <w:szCs w:val="16"/>
              </w:rPr>
            </w:pPr>
          </w:p>
          <w:p w14:paraId="69652B3E" w14:textId="1E80F855" w:rsidR="00344EC0" w:rsidRDefault="00916027" w:rsidP="00FD781A">
            <w:r>
              <w:rPr>
                <w:rFonts w:ascii="Arial Narrow" w:hAnsi="Arial Narrow" w:cs="Calibri"/>
                <w:sz w:val="16"/>
                <w:szCs w:val="16"/>
              </w:rPr>
              <w:t>DB to review</w:t>
            </w:r>
            <w:r w:rsidR="00CA40E1">
              <w:rPr>
                <w:rFonts w:ascii="Arial Narrow" w:hAnsi="Arial Narrow" w:cs="Calibri"/>
                <w:sz w:val="16"/>
                <w:szCs w:val="16"/>
              </w:rPr>
              <w:t xml:space="preserve"> SODC’s Statement of Community Involvement  that sets out how the Council will consult with communities when forming or reviewing planning policy and should be referred to  in the SG Terms of Reference</w:t>
            </w:r>
            <w:r w:rsidR="00FD781A">
              <w:rPr>
                <w:rFonts w:ascii="Arial Narrow" w:hAnsi="Arial Narrow" w:cs="Calibri"/>
                <w:sz w:val="16"/>
                <w:szCs w:val="16"/>
              </w:rPr>
              <w:t>.</w:t>
            </w:r>
          </w:p>
        </w:tc>
        <w:tc>
          <w:tcPr>
            <w:tcW w:w="1642" w:type="dxa"/>
            <w:shd w:val="clear" w:color="auto" w:fill="FFFFFF" w:themeFill="background1"/>
          </w:tcPr>
          <w:p w14:paraId="6938E2FB" w14:textId="77777777" w:rsidR="00344EC0" w:rsidRDefault="00344EC0">
            <w:pPr>
              <w:rPr>
                <w:rFonts w:ascii="Arial Narrow" w:hAnsi="Arial Narrow" w:cs="Arial"/>
                <w:sz w:val="16"/>
                <w:szCs w:val="16"/>
              </w:rPr>
            </w:pPr>
          </w:p>
          <w:p w14:paraId="4668A1E2" w14:textId="77777777" w:rsidR="00344EC0" w:rsidRDefault="00344EC0">
            <w:pPr>
              <w:rPr>
                <w:rFonts w:ascii="Arial Narrow" w:hAnsi="Arial Narrow" w:cs="Arial"/>
                <w:sz w:val="16"/>
                <w:szCs w:val="16"/>
              </w:rPr>
            </w:pPr>
          </w:p>
          <w:p w14:paraId="371727C1" w14:textId="77777777" w:rsidR="00344EC0" w:rsidRDefault="00344EC0">
            <w:pPr>
              <w:rPr>
                <w:rFonts w:ascii="Arial Narrow" w:hAnsi="Arial Narrow" w:cs="Arial"/>
                <w:sz w:val="16"/>
                <w:szCs w:val="16"/>
              </w:rPr>
            </w:pPr>
          </w:p>
          <w:p w14:paraId="29C6EC52" w14:textId="77777777" w:rsidR="006A16BE" w:rsidRDefault="006A16BE">
            <w:pPr>
              <w:rPr>
                <w:rFonts w:ascii="Arial Narrow" w:hAnsi="Arial Narrow" w:cs="Arial"/>
                <w:sz w:val="16"/>
                <w:szCs w:val="16"/>
              </w:rPr>
            </w:pPr>
          </w:p>
          <w:p w14:paraId="6912759E" w14:textId="77777777" w:rsidR="006A16BE" w:rsidRDefault="006A16BE">
            <w:pPr>
              <w:rPr>
                <w:rFonts w:ascii="Arial Narrow" w:hAnsi="Arial Narrow" w:cs="Arial"/>
                <w:sz w:val="16"/>
                <w:szCs w:val="16"/>
              </w:rPr>
            </w:pPr>
          </w:p>
          <w:p w14:paraId="53BBBED9" w14:textId="77777777" w:rsidR="006A16BE" w:rsidRDefault="006A16BE">
            <w:pPr>
              <w:rPr>
                <w:rFonts w:ascii="Arial Narrow" w:hAnsi="Arial Narrow" w:cs="Arial"/>
                <w:sz w:val="16"/>
                <w:szCs w:val="16"/>
              </w:rPr>
            </w:pPr>
          </w:p>
          <w:p w14:paraId="56239F8A" w14:textId="77777777" w:rsidR="006A16BE" w:rsidRDefault="006A16BE">
            <w:pPr>
              <w:rPr>
                <w:rFonts w:ascii="Arial Narrow" w:hAnsi="Arial Narrow" w:cs="Arial"/>
                <w:sz w:val="16"/>
                <w:szCs w:val="16"/>
              </w:rPr>
            </w:pPr>
          </w:p>
          <w:p w14:paraId="0094D28E" w14:textId="77777777" w:rsidR="006A61C7" w:rsidRDefault="006A61C7">
            <w:pPr>
              <w:rPr>
                <w:rFonts w:ascii="Arial Narrow" w:hAnsi="Arial Narrow" w:cs="Arial"/>
                <w:sz w:val="16"/>
                <w:szCs w:val="16"/>
              </w:rPr>
            </w:pPr>
          </w:p>
          <w:p w14:paraId="083F086C" w14:textId="77777777" w:rsidR="00577ED6" w:rsidRDefault="00577ED6">
            <w:pPr>
              <w:rPr>
                <w:rFonts w:ascii="Arial Narrow" w:hAnsi="Arial Narrow" w:cs="Arial"/>
                <w:sz w:val="16"/>
                <w:szCs w:val="16"/>
              </w:rPr>
            </w:pPr>
          </w:p>
          <w:p w14:paraId="6C6C1442" w14:textId="77777777" w:rsidR="00DC4939" w:rsidRDefault="00DC4939">
            <w:pPr>
              <w:rPr>
                <w:rFonts w:ascii="Arial Narrow" w:hAnsi="Arial Narrow" w:cs="Arial"/>
                <w:sz w:val="16"/>
                <w:szCs w:val="16"/>
              </w:rPr>
            </w:pPr>
          </w:p>
          <w:p w14:paraId="0C9CA751" w14:textId="716936E6" w:rsidR="006A16BE" w:rsidRDefault="006A16BE">
            <w:pPr>
              <w:rPr>
                <w:rFonts w:ascii="Arial Narrow" w:hAnsi="Arial Narrow" w:cs="Arial"/>
                <w:sz w:val="16"/>
                <w:szCs w:val="16"/>
              </w:rPr>
            </w:pPr>
            <w:r>
              <w:rPr>
                <w:rFonts w:ascii="Arial Narrow" w:hAnsi="Arial Narrow" w:cs="Arial"/>
                <w:sz w:val="16"/>
                <w:szCs w:val="16"/>
              </w:rPr>
              <w:t>David W</w:t>
            </w:r>
          </w:p>
          <w:p w14:paraId="20797235" w14:textId="77777777" w:rsidR="00344EC0" w:rsidRDefault="00344EC0">
            <w:pPr>
              <w:rPr>
                <w:rFonts w:ascii="Arial" w:hAnsi="Arial" w:cs="Arial"/>
                <w:sz w:val="16"/>
                <w:szCs w:val="16"/>
              </w:rPr>
            </w:pPr>
          </w:p>
          <w:p w14:paraId="6E1F1519" w14:textId="77777777" w:rsidR="00344EC0" w:rsidRDefault="00344EC0">
            <w:pPr>
              <w:rPr>
                <w:rFonts w:ascii="Arial" w:hAnsi="Arial" w:cs="Arial"/>
                <w:sz w:val="16"/>
                <w:szCs w:val="16"/>
              </w:rPr>
            </w:pPr>
          </w:p>
          <w:p w14:paraId="0C7FFD1E" w14:textId="77777777" w:rsidR="009D7A53" w:rsidRDefault="009D7A53">
            <w:pPr>
              <w:rPr>
                <w:rFonts w:ascii="Arial Narrow" w:hAnsi="Arial Narrow"/>
                <w:sz w:val="16"/>
                <w:szCs w:val="16"/>
              </w:rPr>
            </w:pPr>
          </w:p>
          <w:p w14:paraId="66488917" w14:textId="77777777" w:rsidR="006A16BE" w:rsidRDefault="006A16BE">
            <w:pPr>
              <w:rPr>
                <w:rFonts w:ascii="Arial Narrow" w:hAnsi="Arial Narrow"/>
                <w:sz w:val="16"/>
                <w:szCs w:val="16"/>
              </w:rPr>
            </w:pPr>
          </w:p>
          <w:p w14:paraId="4BAD3143" w14:textId="628A14B0" w:rsidR="00FC582E" w:rsidRDefault="00FC582E">
            <w:pPr>
              <w:rPr>
                <w:rFonts w:ascii="Arial Narrow" w:hAnsi="Arial Narrow"/>
                <w:sz w:val="16"/>
                <w:szCs w:val="16"/>
              </w:rPr>
            </w:pPr>
            <w:r>
              <w:rPr>
                <w:rFonts w:ascii="Arial Narrow" w:hAnsi="Arial Narrow"/>
                <w:sz w:val="16"/>
                <w:szCs w:val="16"/>
              </w:rPr>
              <w:t>David W</w:t>
            </w:r>
          </w:p>
          <w:p w14:paraId="54921412" w14:textId="0318D687" w:rsidR="00FC582E" w:rsidRDefault="00FC582E">
            <w:pPr>
              <w:rPr>
                <w:rFonts w:ascii="Arial Narrow" w:hAnsi="Arial Narrow"/>
                <w:sz w:val="16"/>
                <w:szCs w:val="16"/>
              </w:rPr>
            </w:pPr>
          </w:p>
          <w:p w14:paraId="60BDA74B" w14:textId="77777777" w:rsidR="00FC582E" w:rsidRDefault="00FC582E">
            <w:pPr>
              <w:rPr>
                <w:rFonts w:ascii="Arial Narrow" w:hAnsi="Arial Narrow"/>
                <w:sz w:val="16"/>
                <w:szCs w:val="16"/>
              </w:rPr>
            </w:pPr>
          </w:p>
          <w:p w14:paraId="05C49175" w14:textId="089F4EDF" w:rsidR="009D7A53" w:rsidRPr="009D7A53" w:rsidRDefault="009D7A53">
            <w:pPr>
              <w:rPr>
                <w:rFonts w:ascii="Arial Narrow" w:hAnsi="Arial Narrow"/>
                <w:sz w:val="16"/>
                <w:szCs w:val="16"/>
              </w:rPr>
            </w:pPr>
            <w:r w:rsidRPr="009D7A53">
              <w:rPr>
                <w:rFonts w:ascii="Arial Narrow" w:hAnsi="Arial Narrow"/>
                <w:sz w:val="16"/>
                <w:szCs w:val="16"/>
              </w:rPr>
              <w:t xml:space="preserve"> </w:t>
            </w:r>
          </w:p>
          <w:p w14:paraId="2C566C8C" w14:textId="77777777" w:rsidR="00577ED6" w:rsidRDefault="00577ED6">
            <w:pPr>
              <w:rPr>
                <w:rFonts w:ascii="Arial Narrow" w:hAnsi="Arial Narrow"/>
                <w:sz w:val="16"/>
                <w:szCs w:val="16"/>
              </w:rPr>
            </w:pPr>
          </w:p>
          <w:p w14:paraId="2D6F357A" w14:textId="77777777" w:rsidR="00577ED6" w:rsidRDefault="00577ED6">
            <w:pPr>
              <w:rPr>
                <w:rFonts w:ascii="Arial Narrow" w:hAnsi="Arial Narrow"/>
                <w:sz w:val="16"/>
                <w:szCs w:val="16"/>
              </w:rPr>
            </w:pPr>
          </w:p>
          <w:p w14:paraId="7409F7CB" w14:textId="0A8F1041" w:rsidR="00916027" w:rsidRDefault="009D7A53">
            <w:pPr>
              <w:rPr>
                <w:rFonts w:ascii="Arial Narrow" w:hAnsi="Arial Narrow"/>
                <w:sz w:val="16"/>
                <w:szCs w:val="16"/>
              </w:rPr>
            </w:pPr>
            <w:r w:rsidRPr="009D7A53">
              <w:rPr>
                <w:rFonts w:ascii="Arial Narrow" w:hAnsi="Arial Narrow"/>
                <w:sz w:val="16"/>
                <w:szCs w:val="16"/>
              </w:rPr>
              <w:t>Claire M</w:t>
            </w:r>
          </w:p>
          <w:p w14:paraId="2AAE198B" w14:textId="77777777" w:rsidR="00916027" w:rsidRDefault="00916027"/>
          <w:p w14:paraId="28A9A7E8" w14:textId="77777777" w:rsidR="00916027" w:rsidRDefault="00916027"/>
          <w:p w14:paraId="2E7E220E" w14:textId="77777777" w:rsidR="00166DC7" w:rsidRDefault="00166DC7">
            <w:pPr>
              <w:rPr>
                <w:rFonts w:ascii="Arial Narrow" w:hAnsi="Arial Narrow"/>
                <w:sz w:val="16"/>
                <w:szCs w:val="16"/>
              </w:rPr>
            </w:pPr>
          </w:p>
          <w:p w14:paraId="515CD26F" w14:textId="37ED4EF3" w:rsidR="00916027" w:rsidRPr="00916027" w:rsidRDefault="00916027">
            <w:pPr>
              <w:rPr>
                <w:rFonts w:ascii="Arial Narrow" w:hAnsi="Arial Narrow"/>
                <w:sz w:val="16"/>
                <w:szCs w:val="16"/>
              </w:rPr>
            </w:pPr>
            <w:r w:rsidRPr="00916027">
              <w:rPr>
                <w:rFonts w:ascii="Arial Narrow" w:hAnsi="Arial Narrow"/>
                <w:sz w:val="16"/>
                <w:szCs w:val="16"/>
              </w:rPr>
              <w:t>Ian D</w:t>
            </w:r>
          </w:p>
          <w:p w14:paraId="5D6094E9" w14:textId="7D207CCC" w:rsidR="00916027" w:rsidRDefault="00916027">
            <w:pPr>
              <w:rPr>
                <w:rFonts w:ascii="Arial Narrow" w:hAnsi="Arial Narrow"/>
                <w:sz w:val="16"/>
                <w:szCs w:val="16"/>
              </w:rPr>
            </w:pPr>
            <w:r w:rsidRPr="00916027">
              <w:rPr>
                <w:rFonts w:ascii="Arial Narrow" w:hAnsi="Arial Narrow"/>
                <w:sz w:val="16"/>
                <w:szCs w:val="16"/>
              </w:rPr>
              <w:t>David W</w:t>
            </w:r>
          </w:p>
          <w:p w14:paraId="1D08AA74" w14:textId="707FE89F" w:rsidR="00916027" w:rsidRDefault="00916027">
            <w:pPr>
              <w:rPr>
                <w:rFonts w:ascii="Arial Narrow" w:hAnsi="Arial Narrow"/>
                <w:sz w:val="16"/>
                <w:szCs w:val="16"/>
              </w:rPr>
            </w:pPr>
          </w:p>
          <w:p w14:paraId="1B1EF30F" w14:textId="77777777" w:rsidR="00B42C4E" w:rsidRDefault="00B42C4E">
            <w:pPr>
              <w:rPr>
                <w:rFonts w:ascii="Arial Narrow" w:hAnsi="Arial Narrow"/>
                <w:sz w:val="16"/>
                <w:szCs w:val="16"/>
              </w:rPr>
            </w:pPr>
          </w:p>
          <w:p w14:paraId="760C1CB6" w14:textId="68D3A99E" w:rsidR="00916027" w:rsidRDefault="00166DC7">
            <w:pPr>
              <w:rPr>
                <w:rFonts w:ascii="Arial Narrow" w:hAnsi="Arial Narrow"/>
                <w:sz w:val="16"/>
                <w:szCs w:val="16"/>
              </w:rPr>
            </w:pPr>
            <w:r>
              <w:rPr>
                <w:rFonts w:ascii="Arial Narrow" w:hAnsi="Arial Narrow"/>
                <w:sz w:val="16"/>
                <w:szCs w:val="16"/>
              </w:rPr>
              <w:t>Da</w:t>
            </w:r>
            <w:r w:rsidR="00916027">
              <w:rPr>
                <w:rFonts w:ascii="Arial Narrow" w:hAnsi="Arial Narrow"/>
                <w:sz w:val="16"/>
                <w:szCs w:val="16"/>
              </w:rPr>
              <w:t>vid W</w:t>
            </w:r>
          </w:p>
          <w:p w14:paraId="5F86F0B6" w14:textId="56CD5E0B" w:rsidR="00916027" w:rsidRDefault="00916027">
            <w:pPr>
              <w:rPr>
                <w:rFonts w:ascii="Arial Narrow" w:hAnsi="Arial Narrow"/>
                <w:sz w:val="16"/>
                <w:szCs w:val="16"/>
              </w:rPr>
            </w:pPr>
          </w:p>
          <w:p w14:paraId="3DA11981" w14:textId="65BB8BC7" w:rsidR="00916027" w:rsidRDefault="00916027">
            <w:pPr>
              <w:rPr>
                <w:rFonts w:ascii="Arial Narrow" w:hAnsi="Arial Narrow"/>
                <w:sz w:val="16"/>
                <w:szCs w:val="16"/>
              </w:rPr>
            </w:pPr>
            <w:r>
              <w:rPr>
                <w:rFonts w:ascii="Arial Narrow" w:hAnsi="Arial Narrow"/>
                <w:sz w:val="16"/>
                <w:szCs w:val="16"/>
              </w:rPr>
              <w:t>Deborah S</w:t>
            </w:r>
          </w:p>
          <w:p w14:paraId="66EE3BFD" w14:textId="5C804BEC" w:rsidR="00916027" w:rsidRDefault="00916027">
            <w:pPr>
              <w:rPr>
                <w:rFonts w:ascii="Arial Narrow" w:hAnsi="Arial Narrow"/>
                <w:sz w:val="16"/>
                <w:szCs w:val="16"/>
              </w:rPr>
            </w:pPr>
          </w:p>
          <w:p w14:paraId="410673A4" w14:textId="77777777" w:rsidR="00166DC7" w:rsidRDefault="00166DC7">
            <w:pPr>
              <w:rPr>
                <w:rFonts w:ascii="Arial Narrow" w:hAnsi="Arial Narrow"/>
                <w:sz w:val="16"/>
                <w:szCs w:val="16"/>
              </w:rPr>
            </w:pPr>
          </w:p>
          <w:p w14:paraId="749EEE51" w14:textId="77777777" w:rsidR="00577ED6" w:rsidRDefault="00577ED6" w:rsidP="00166DC7">
            <w:pPr>
              <w:rPr>
                <w:rFonts w:ascii="Arial Narrow" w:hAnsi="Arial Narrow"/>
                <w:sz w:val="16"/>
                <w:szCs w:val="16"/>
              </w:rPr>
            </w:pPr>
          </w:p>
          <w:p w14:paraId="03BB6587" w14:textId="723EF737" w:rsidR="009D7A53" w:rsidRPr="009D7A53" w:rsidRDefault="00916027" w:rsidP="00166DC7">
            <w:pPr>
              <w:rPr>
                <w:rFonts w:ascii="Arial Narrow" w:hAnsi="Arial Narrow"/>
                <w:sz w:val="16"/>
                <w:szCs w:val="16"/>
              </w:rPr>
            </w:pPr>
            <w:r>
              <w:rPr>
                <w:rFonts w:ascii="Arial Narrow" w:hAnsi="Arial Narrow"/>
                <w:sz w:val="16"/>
                <w:szCs w:val="16"/>
              </w:rPr>
              <w:t>David B</w:t>
            </w:r>
          </w:p>
        </w:tc>
        <w:tc>
          <w:tcPr>
            <w:tcW w:w="1199" w:type="dxa"/>
            <w:shd w:val="clear" w:color="auto" w:fill="FFFFFF" w:themeFill="background1"/>
          </w:tcPr>
          <w:p w14:paraId="47328BBD" w14:textId="77777777" w:rsidR="00344EC0" w:rsidRDefault="00344EC0">
            <w:pPr>
              <w:rPr>
                <w:rFonts w:ascii="Arial Narrow" w:hAnsi="Arial Narrow" w:cs="Arial"/>
                <w:sz w:val="16"/>
                <w:szCs w:val="16"/>
              </w:rPr>
            </w:pPr>
          </w:p>
          <w:p w14:paraId="7927A521" w14:textId="77777777" w:rsidR="00344EC0" w:rsidRDefault="00344EC0">
            <w:pPr>
              <w:rPr>
                <w:rFonts w:ascii="Arial Narrow" w:hAnsi="Arial Narrow" w:cs="Arial"/>
                <w:sz w:val="16"/>
                <w:szCs w:val="16"/>
              </w:rPr>
            </w:pPr>
          </w:p>
          <w:p w14:paraId="00F6CA2B" w14:textId="77777777" w:rsidR="00344EC0" w:rsidRDefault="00344EC0">
            <w:pPr>
              <w:rPr>
                <w:rFonts w:ascii="Arial Narrow" w:hAnsi="Arial Narrow" w:cs="Arial"/>
                <w:sz w:val="16"/>
                <w:szCs w:val="16"/>
              </w:rPr>
            </w:pPr>
          </w:p>
          <w:p w14:paraId="6F0A8E0E" w14:textId="77777777" w:rsidR="006A16BE" w:rsidRDefault="006A16BE">
            <w:pPr>
              <w:rPr>
                <w:rFonts w:ascii="Arial Narrow" w:hAnsi="Arial Narrow" w:cs="Arial"/>
                <w:sz w:val="16"/>
                <w:szCs w:val="16"/>
              </w:rPr>
            </w:pPr>
          </w:p>
          <w:p w14:paraId="1A3E3210" w14:textId="77777777" w:rsidR="006A16BE" w:rsidRDefault="006A16BE">
            <w:pPr>
              <w:rPr>
                <w:rFonts w:ascii="Arial Narrow" w:hAnsi="Arial Narrow" w:cs="Arial"/>
                <w:sz w:val="16"/>
                <w:szCs w:val="16"/>
              </w:rPr>
            </w:pPr>
          </w:p>
          <w:p w14:paraId="024E27F3" w14:textId="77777777" w:rsidR="006A16BE" w:rsidRDefault="006A16BE">
            <w:pPr>
              <w:rPr>
                <w:rFonts w:ascii="Arial Narrow" w:hAnsi="Arial Narrow" w:cs="Arial"/>
                <w:sz w:val="16"/>
                <w:szCs w:val="16"/>
              </w:rPr>
            </w:pPr>
          </w:p>
          <w:p w14:paraId="5F3DBF64" w14:textId="77777777" w:rsidR="006A16BE" w:rsidRDefault="006A16BE">
            <w:pPr>
              <w:rPr>
                <w:rFonts w:ascii="Arial Narrow" w:hAnsi="Arial Narrow" w:cs="Arial"/>
                <w:sz w:val="16"/>
                <w:szCs w:val="16"/>
              </w:rPr>
            </w:pPr>
          </w:p>
          <w:p w14:paraId="023083A3" w14:textId="77777777" w:rsidR="006A61C7" w:rsidRDefault="006A61C7">
            <w:pPr>
              <w:rPr>
                <w:rFonts w:ascii="Arial Narrow" w:hAnsi="Arial Narrow" w:cs="Arial"/>
                <w:sz w:val="16"/>
                <w:szCs w:val="16"/>
              </w:rPr>
            </w:pPr>
          </w:p>
          <w:p w14:paraId="3AFE9E1D" w14:textId="77777777" w:rsidR="00577ED6" w:rsidRDefault="00577ED6">
            <w:pPr>
              <w:rPr>
                <w:rFonts w:ascii="Arial Narrow" w:hAnsi="Arial Narrow" w:cs="Arial"/>
                <w:sz w:val="16"/>
                <w:szCs w:val="16"/>
              </w:rPr>
            </w:pPr>
          </w:p>
          <w:p w14:paraId="2B027654" w14:textId="77777777" w:rsidR="00DC4939" w:rsidRDefault="00DC4939">
            <w:pPr>
              <w:rPr>
                <w:rFonts w:ascii="Arial Narrow" w:hAnsi="Arial Narrow" w:cs="Arial"/>
                <w:sz w:val="16"/>
                <w:szCs w:val="16"/>
              </w:rPr>
            </w:pPr>
          </w:p>
          <w:p w14:paraId="0108F94A" w14:textId="095207D0" w:rsidR="00344EC0" w:rsidRDefault="006A16BE">
            <w:r>
              <w:rPr>
                <w:rFonts w:ascii="Arial Narrow" w:hAnsi="Arial Narrow" w:cs="Arial"/>
                <w:sz w:val="16"/>
                <w:szCs w:val="16"/>
              </w:rPr>
              <w:t>ASAP</w:t>
            </w:r>
          </w:p>
          <w:p w14:paraId="50504AD2" w14:textId="6E065120" w:rsidR="00344EC0" w:rsidRDefault="00AB01C1">
            <w:pPr>
              <w:rPr>
                <w:rFonts w:ascii="Arial Narrow" w:hAnsi="Arial Narrow" w:cs="Arial"/>
                <w:sz w:val="16"/>
                <w:szCs w:val="16"/>
                <w:highlight w:val="yellow"/>
              </w:rPr>
            </w:pPr>
            <w:r>
              <w:rPr>
                <w:rFonts w:ascii="Arial Narrow" w:hAnsi="Arial Narrow" w:cs="Arial"/>
                <w:sz w:val="16"/>
                <w:szCs w:val="16"/>
              </w:rPr>
              <w:t xml:space="preserve"> </w:t>
            </w:r>
          </w:p>
          <w:p w14:paraId="33534A4F" w14:textId="77777777" w:rsidR="00344EC0" w:rsidRDefault="00344EC0">
            <w:pPr>
              <w:rPr>
                <w:rFonts w:ascii="Arial Narrow" w:hAnsi="Arial Narrow" w:cs="Arial"/>
                <w:sz w:val="16"/>
                <w:szCs w:val="16"/>
              </w:rPr>
            </w:pPr>
          </w:p>
          <w:p w14:paraId="1D568CD9" w14:textId="77777777" w:rsidR="00344EC0" w:rsidRDefault="00344EC0">
            <w:pPr>
              <w:rPr>
                <w:rFonts w:ascii="Arial Narrow" w:hAnsi="Arial Narrow" w:cs="Arial"/>
                <w:sz w:val="16"/>
                <w:szCs w:val="16"/>
              </w:rPr>
            </w:pPr>
          </w:p>
          <w:p w14:paraId="130C0D8A" w14:textId="77777777" w:rsidR="00344EC0" w:rsidRDefault="00344EC0">
            <w:pPr>
              <w:rPr>
                <w:rFonts w:ascii="Arial Narrow" w:hAnsi="Arial Narrow" w:cs="Arial"/>
                <w:sz w:val="16"/>
                <w:szCs w:val="16"/>
              </w:rPr>
            </w:pPr>
          </w:p>
          <w:p w14:paraId="28251855" w14:textId="78F6C94D" w:rsidR="00344EC0" w:rsidRDefault="006A16BE">
            <w:pPr>
              <w:rPr>
                <w:rFonts w:ascii="Arial Narrow" w:hAnsi="Arial Narrow" w:cs="Arial"/>
                <w:sz w:val="16"/>
                <w:szCs w:val="16"/>
              </w:rPr>
            </w:pPr>
            <w:r>
              <w:rPr>
                <w:rFonts w:ascii="Arial Narrow" w:hAnsi="Arial Narrow" w:cs="Arial"/>
                <w:sz w:val="16"/>
                <w:szCs w:val="16"/>
              </w:rPr>
              <w:t xml:space="preserve">Next Meeting </w:t>
            </w:r>
          </w:p>
          <w:p w14:paraId="0DD67E5F" w14:textId="77777777" w:rsidR="009D7A53" w:rsidRDefault="009D7A53">
            <w:pPr>
              <w:rPr>
                <w:rFonts w:ascii="Arial Narrow" w:hAnsi="Arial Narrow" w:cs="Arial"/>
                <w:sz w:val="16"/>
                <w:szCs w:val="16"/>
              </w:rPr>
            </w:pPr>
          </w:p>
          <w:p w14:paraId="059E2705" w14:textId="396186D6" w:rsidR="009D7A53" w:rsidRDefault="009D7A53">
            <w:pPr>
              <w:rPr>
                <w:rFonts w:ascii="Arial Narrow" w:hAnsi="Arial Narrow" w:cs="Arial"/>
                <w:sz w:val="16"/>
                <w:szCs w:val="16"/>
              </w:rPr>
            </w:pPr>
          </w:p>
          <w:p w14:paraId="6D7E8F8A" w14:textId="77777777" w:rsidR="003B17F1" w:rsidRDefault="003B17F1">
            <w:pPr>
              <w:rPr>
                <w:rFonts w:ascii="Arial Narrow" w:hAnsi="Arial Narrow" w:cs="Arial"/>
                <w:sz w:val="16"/>
                <w:szCs w:val="16"/>
              </w:rPr>
            </w:pPr>
          </w:p>
          <w:p w14:paraId="63C385E1" w14:textId="77777777" w:rsidR="00577ED6" w:rsidRDefault="00577ED6">
            <w:pPr>
              <w:rPr>
                <w:rFonts w:ascii="Arial Narrow" w:hAnsi="Arial Narrow" w:cs="Arial"/>
                <w:sz w:val="16"/>
                <w:szCs w:val="16"/>
              </w:rPr>
            </w:pPr>
          </w:p>
          <w:p w14:paraId="4E564D48" w14:textId="77777777" w:rsidR="00577ED6" w:rsidRDefault="00577ED6">
            <w:pPr>
              <w:rPr>
                <w:rFonts w:ascii="Arial Narrow" w:hAnsi="Arial Narrow" w:cs="Arial"/>
                <w:sz w:val="16"/>
                <w:szCs w:val="16"/>
              </w:rPr>
            </w:pPr>
          </w:p>
          <w:p w14:paraId="0EA4E17F" w14:textId="5EF3E99E" w:rsidR="0060717E" w:rsidRDefault="0060717E">
            <w:pPr>
              <w:rPr>
                <w:rFonts w:ascii="Arial Narrow" w:hAnsi="Arial Narrow" w:cs="Arial"/>
                <w:sz w:val="16"/>
                <w:szCs w:val="16"/>
              </w:rPr>
            </w:pPr>
            <w:r>
              <w:rPr>
                <w:rFonts w:ascii="Arial Narrow" w:hAnsi="Arial Narrow" w:cs="Arial"/>
                <w:sz w:val="16"/>
                <w:szCs w:val="16"/>
              </w:rPr>
              <w:t>ASAP</w:t>
            </w:r>
          </w:p>
          <w:p w14:paraId="449D0998" w14:textId="77777777" w:rsidR="0060717E" w:rsidRDefault="0060717E">
            <w:pPr>
              <w:rPr>
                <w:rFonts w:ascii="Arial Narrow" w:hAnsi="Arial Narrow" w:cs="Arial"/>
                <w:sz w:val="16"/>
                <w:szCs w:val="16"/>
              </w:rPr>
            </w:pPr>
          </w:p>
          <w:p w14:paraId="121B7D44" w14:textId="1FF5BB8E" w:rsidR="009D7A53" w:rsidRDefault="009D7A53">
            <w:pPr>
              <w:rPr>
                <w:rFonts w:ascii="Arial Narrow" w:hAnsi="Arial Narrow" w:cs="Arial"/>
                <w:sz w:val="16"/>
                <w:szCs w:val="16"/>
              </w:rPr>
            </w:pPr>
          </w:p>
          <w:p w14:paraId="0D29C78F" w14:textId="16D98408" w:rsidR="0060717E" w:rsidRDefault="0060717E">
            <w:pPr>
              <w:rPr>
                <w:rFonts w:ascii="Arial Narrow" w:hAnsi="Arial Narrow" w:cs="Arial"/>
                <w:sz w:val="16"/>
                <w:szCs w:val="16"/>
              </w:rPr>
            </w:pPr>
          </w:p>
          <w:p w14:paraId="31AADA88" w14:textId="028E7305" w:rsidR="0060717E" w:rsidRDefault="0060717E">
            <w:pPr>
              <w:rPr>
                <w:rFonts w:ascii="Arial Narrow" w:hAnsi="Arial Narrow" w:cs="Arial"/>
                <w:sz w:val="16"/>
                <w:szCs w:val="16"/>
              </w:rPr>
            </w:pPr>
          </w:p>
          <w:p w14:paraId="2DDF319A" w14:textId="667EAFEC" w:rsidR="0060717E" w:rsidRDefault="0060717E">
            <w:pPr>
              <w:rPr>
                <w:rFonts w:ascii="Arial Narrow" w:hAnsi="Arial Narrow" w:cs="Arial"/>
                <w:sz w:val="16"/>
                <w:szCs w:val="16"/>
              </w:rPr>
            </w:pPr>
          </w:p>
          <w:p w14:paraId="59E342B1" w14:textId="79DDB343" w:rsidR="009D7A53" w:rsidRDefault="0060717E">
            <w:pPr>
              <w:rPr>
                <w:rFonts w:ascii="Arial Narrow" w:hAnsi="Arial Narrow" w:cs="Arial"/>
                <w:sz w:val="16"/>
                <w:szCs w:val="16"/>
              </w:rPr>
            </w:pPr>
            <w:r>
              <w:rPr>
                <w:rFonts w:ascii="Arial Narrow" w:hAnsi="Arial Narrow" w:cs="Arial"/>
                <w:sz w:val="16"/>
                <w:szCs w:val="16"/>
              </w:rPr>
              <w:t>ASAP</w:t>
            </w:r>
          </w:p>
          <w:p w14:paraId="6DAB7C00" w14:textId="2693147D" w:rsidR="009D7A53" w:rsidRDefault="009D7A53">
            <w:pPr>
              <w:rPr>
                <w:rFonts w:ascii="Arial Narrow" w:hAnsi="Arial Narrow" w:cs="Arial"/>
                <w:sz w:val="16"/>
                <w:szCs w:val="16"/>
              </w:rPr>
            </w:pPr>
          </w:p>
          <w:p w14:paraId="0E9C8097" w14:textId="77777777" w:rsidR="002A14A3" w:rsidRDefault="002A14A3">
            <w:pPr>
              <w:rPr>
                <w:rFonts w:ascii="Arial Narrow" w:hAnsi="Arial Narrow" w:cs="Arial"/>
                <w:sz w:val="16"/>
                <w:szCs w:val="16"/>
              </w:rPr>
            </w:pPr>
          </w:p>
          <w:p w14:paraId="15F5848A" w14:textId="395F0DAD" w:rsidR="009D7A53" w:rsidRDefault="00FD781A">
            <w:pPr>
              <w:rPr>
                <w:rFonts w:ascii="Arial Narrow" w:hAnsi="Arial Narrow" w:cs="Arial"/>
                <w:sz w:val="16"/>
                <w:szCs w:val="16"/>
              </w:rPr>
            </w:pPr>
            <w:r>
              <w:rPr>
                <w:rFonts w:ascii="Arial Narrow" w:hAnsi="Arial Narrow" w:cs="Arial"/>
                <w:sz w:val="16"/>
                <w:szCs w:val="16"/>
              </w:rPr>
              <w:t>ASAP</w:t>
            </w:r>
          </w:p>
          <w:p w14:paraId="6730AFDA" w14:textId="77777777" w:rsidR="009D7A53" w:rsidRDefault="009D7A53">
            <w:pPr>
              <w:rPr>
                <w:rFonts w:ascii="Arial Narrow" w:hAnsi="Arial Narrow" w:cs="Arial"/>
                <w:sz w:val="16"/>
                <w:szCs w:val="16"/>
              </w:rPr>
            </w:pPr>
          </w:p>
          <w:p w14:paraId="751A5D12" w14:textId="77777777" w:rsidR="009D7A53" w:rsidRDefault="00FD781A">
            <w:pPr>
              <w:rPr>
                <w:rFonts w:ascii="Arial Narrow" w:hAnsi="Arial Narrow" w:cs="Arial"/>
                <w:sz w:val="16"/>
                <w:szCs w:val="16"/>
              </w:rPr>
            </w:pPr>
            <w:r>
              <w:rPr>
                <w:rFonts w:ascii="Arial Narrow" w:hAnsi="Arial Narrow" w:cs="Arial"/>
                <w:sz w:val="16"/>
                <w:szCs w:val="16"/>
              </w:rPr>
              <w:t>Next Meeting</w:t>
            </w:r>
          </w:p>
          <w:p w14:paraId="0D99D150" w14:textId="77777777" w:rsidR="00FD781A" w:rsidRDefault="00FD781A">
            <w:pPr>
              <w:rPr>
                <w:rFonts w:ascii="Arial Narrow" w:hAnsi="Arial Narrow" w:cs="Arial"/>
                <w:sz w:val="16"/>
                <w:szCs w:val="16"/>
              </w:rPr>
            </w:pPr>
          </w:p>
          <w:p w14:paraId="2475F790" w14:textId="77777777" w:rsidR="00166DC7" w:rsidRDefault="00166DC7">
            <w:pPr>
              <w:rPr>
                <w:rFonts w:ascii="Arial Narrow" w:hAnsi="Arial Narrow" w:cs="Arial"/>
                <w:sz w:val="16"/>
                <w:szCs w:val="16"/>
              </w:rPr>
            </w:pPr>
          </w:p>
          <w:p w14:paraId="23D2AB73" w14:textId="77777777" w:rsidR="00577ED6" w:rsidRDefault="00577ED6">
            <w:pPr>
              <w:rPr>
                <w:rFonts w:ascii="Arial Narrow" w:hAnsi="Arial Narrow" w:cs="Arial"/>
                <w:sz w:val="16"/>
                <w:szCs w:val="16"/>
              </w:rPr>
            </w:pPr>
          </w:p>
          <w:p w14:paraId="77778751" w14:textId="102984A7" w:rsidR="00FD781A" w:rsidRDefault="00FD781A">
            <w:pPr>
              <w:rPr>
                <w:rFonts w:ascii="Arial Narrow" w:hAnsi="Arial Narrow" w:cs="Arial"/>
                <w:sz w:val="16"/>
                <w:szCs w:val="16"/>
              </w:rPr>
            </w:pPr>
            <w:r>
              <w:rPr>
                <w:rFonts w:ascii="Arial Narrow" w:hAnsi="Arial Narrow" w:cs="Arial"/>
                <w:sz w:val="16"/>
                <w:szCs w:val="16"/>
              </w:rPr>
              <w:t>Next Meeting</w:t>
            </w:r>
          </w:p>
        </w:tc>
        <w:tc>
          <w:tcPr>
            <w:tcW w:w="223" w:type="dxa"/>
            <w:tcBorders>
              <w:top w:val="nil"/>
              <w:left w:val="nil"/>
              <w:bottom w:val="nil"/>
              <w:right w:val="nil"/>
            </w:tcBorders>
            <w:shd w:val="clear" w:color="auto" w:fill="auto"/>
          </w:tcPr>
          <w:p w14:paraId="3F8F19E0" w14:textId="77777777" w:rsidR="00344EC0" w:rsidRDefault="00344EC0">
            <w:pPr>
              <w:rPr>
                <w:rFonts w:ascii="Arial Narrow" w:hAnsi="Arial Narrow"/>
              </w:rPr>
            </w:pPr>
          </w:p>
        </w:tc>
      </w:tr>
      <w:tr w:rsidR="00344EC0" w14:paraId="604AB4A3" w14:textId="77777777" w:rsidTr="00240420">
        <w:trPr>
          <w:trHeight w:val="416"/>
        </w:trPr>
        <w:tc>
          <w:tcPr>
            <w:tcW w:w="899" w:type="dxa"/>
            <w:shd w:val="clear" w:color="auto" w:fill="FFFFFF" w:themeFill="background1"/>
          </w:tcPr>
          <w:p w14:paraId="296AB550" w14:textId="77777777" w:rsidR="00D621F9" w:rsidRDefault="00D621F9">
            <w:pPr>
              <w:ind w:left="-106" w:right="314" w:firstLine="142"/>
              <w:rPr>
                <w:rFonts w:ascii="Arial Narrow" w:hAnsi="Arial Narrow" w:cs="Arial"/>
                <w:sz w:val="16"/>
                <w:szCs w:val="16"/>
              </w:rPr>
            </w:pPr>
          </w:p>
          <w:p w14:paraId="7523E6FB" w14:textId="77777777" w:rsidR="00D621F9" w:rsidRDefault="00D621F9">
            <w:pPr>
              <w:ind w:left="-106" w:right="314" w:firstLine="142"/>
              <w:rPr>
                <w:rFonts w:ascii="Arial Narrow" w:hAnsi="Arial Narrow" w:cs="Arial"/>
                <w:sz w:val="16"/>
                <w:szCs w:val="16"/>
              </w:rPr>
            </w:pPr>
          </w:p>
          <w:p w14:paraId="0FA13251" w14:textId="7D613160" w:rsidR="00344EC0" w:rsidRDefault="00AB01C1" w:rsidP="00D621F9">
            <w:pPr>
              <w:ind w:right="314"/>
              <w:rPr>
                <w:rFonts w:ascii="Arial" w:hAnsi="Arial" w:cs="Arial"/>
                <w:sz w:val="16"/>
                <w:szCs w:val="16"/>
              </w:rPr>
            </w:pPr>
            <w:r>
              <w:rPr>
                <w:rFonts w:ascii="Arial Narrow" w:hAnsi="Arial Narrow" w:cs="Arial"/>
                <w:sz w:val="16"/>
                <w:szCs w:val="16"/>
              </w:rPr>
              <w:t>3</w:t>
            </w:r>
          </w:p>
        </w:tc>
        <w:tc>
          <w:tcPr>
            <w:tcW w:w="5630" w:type="dxa"/>
            <w:shd w:val="clear" w:color="auto" w:fill="FFFFFF" w:themeFill="background1"/>
          </w:tcPr>
          <w:p w14:paraId="2C3D0E06" w14:textId="77777777" w:rsidR="00AC318C" w:rsidRDefault="00AC318C">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3762B710" w14:textId="77777777" w:rsidR="00AC318C" w:rsidRDefault="00AC318C">
            <w:pPr>
              <w:rPr>
                <w:rFonts w:ascii="Arial Narrow" w:hAnsi="Arial Narrow" w:cs="Arial"/>
                <w:b/>
                <w:bCs/>
                <w:sz w:val="16"/>
                <w:szCs w:val="16"/>
                <w:u w:val="single"/>
              </w:rPr>
            </w:pPr>
          </w:p>
          <w:p w14:paraId="37317E13" w14:textId="491CE988" w:rsidR="00344EC0" w:rsidRDefault="00DA7E94">
            <w:pPr>
              <w:rPr>
                <w:rFonts w:ascii="Arial Narrow" w:hAnsi="Arial Narrow" w:cs="Arial"/>
                <w:sz w:val="16"/>
                <w:szCs w:val="16"/>
              </w:rPr>
            </w:pPr>
            <w:r>
              <w:rPr>
                <w:rFonts w:ascii="Arial Narrow" w:hAnsi="Arial Narrow" w:cs="Arial"/>
                <w:b/>
                <w:bCs/>
                <w:sz w:val="16"/>
                <w:szCs w:val="16"/>
                <w:u w:val="single"/>
              </w:rPr>
              <w:t>NDP Vision and Objectives</w:t>
            </w:r>
            <w:r w:rsidR="00323AC7">
              <w:rPr>
                <w:rFonts w:ascii="Arial Narrow" w:hAnsi="Arial Narrow" w:cs="Arial"/>
                <w:b/>
                <w:bCs/>
                <w:sz w:val="16"/>
                <w:szCs w:val="16"/>
                <w:u w:val="single"/>
              </w:rPr>
              <w:t>:</w:t>
            </w:r>
            <w:r w:rsidR="00AB01C1">
              <w:rPr>
                <w:rFonts w:ascii="Arial Narrow" w:hAnsi="Arial Narrow" w:cs="Arial"/>
                <w:sz w:val="16"/>
                <w:szCs w:val="16"/>
              </w:rPr>
              <w:t xml:space="preserve"> </w:t>
            </w:r>
          </w:p>
          <w:p w14:paraId="563B236F" w14:textId="157CD946" w:rsidR="00840A11" w:rsidRDefault="00DA7E94" w:rsidP="00024CC7">
            <w:pPr>
              <w:rPr>
                <w:rFonts w:ascii="Arial Narrow" w:hAnsi="Arial Narrow" w:cs="Arial"/>
                <w:sz w:val="16"/>
                <w:szCs w:val="16"/>
              </w:rPr>
            </w:pPr>
            <w:r w:rsidRPr="00DA7E94">
              <w:rPr>
                <w:rFonts w:ascii="Arial Narrow" w:hAnsi="Arial Narrow" w:cs="Arial"/>
                <w:sz w:val="16"/>
                <w:szCs w:val="16"/>
              </w:rPr>
              <w:t>DW</w:t>
            </w:r>
            <w:r w:rsidR="000963C1">
              <w:rPr>
                <w:rFonts w:ascii="Arial Narrow" w:hAnsi="Arial Narrow" w:cs="Arial"/>
                <w:sz w:val="16"/>
                <w:szCs w:val="16"/>
              </w:rPr>
              <w:t xml:space="preserve"> </w:t>
            </w:r>
            <w:r w:rsidRPr="00DA7E94">
              <w:rPr>
                <w:rFonts w:ascii="Arial Narrow" w:hAnsi="Arial Narrow" w:cs="Arial"/>
                <w:sz w:val="16"/>
                <w:szCs w:val="16"/>
              </w:rPr>
              <w:t xml:space="preserve">and DB had </w:t>
            </w:r>
            <w:r w:rsidR="00D61F38">
              <w:rPr>
                <w:rFonts w:ascii="Arial Narrow" w:hAnsi="Arial Narrow" w:cs="Arial"/>
                <w:sz w:val="16"/>
                <w:szCs w:val="16"/>
              </w:rPr>
              <w:t xml:space="preserve">previously </w:t>
            </w:r>
            <w:r w:rsidRPr="00DA7E94">
              <w:rPr>
                <w:rFonts w:ascii="Arial Narrow" w:hAnsi="Arial Narrow" w:cs="Arial"/>
                <w:sz w:val="16"/>
                <w:szCs w:val="16"/>
              </w:rPr>
              <w:t xml:space="preserve">prepared a first draft document that was circulated for comments </w:t>
            </w:r>
          </w:p>
          <w:p w14:paraId="5392B498" w14:textId="77777777" w:rsidR="00840A11" w:rsidRDefault="00840A11" w:rsidP="00024CC7">
            <w:pPr>
              <w:rPr>
                <w:rFonts w:ascii="Arial Narrow" w:hAnsi="Arial Narrow" w:cs="Arial"/>
                <w:sz w:val="16"/>
                <w:szCs w:val="16"/>
              </w:rPr>
            </w:pPr>
          </w:p>
          <w:p w14:paraId="7DD6B5A1" w14:textId="62221F97" w:rsidR="00840A11" w:rsidRPr="002A14A3" w:rsidRDefault="00DA7E94" w:rsidP="00024CC7">
            <w:pPr>
              <w:rPr>
                <w:rFonts w:ascii="Arial Narrow" w:hAnsi="Arial Narrow" w:cs="Arial"/>
                <w:sz w:val="16"/>
                <w:szCs w:val="16"/>
                <w:u w:val="single"/>
              </w:rPr>
            </w:pPr>
            <w:r w:rsidRPr="00DA7E94">
              <w:rPr>
                <w:rFonts w:ascii="Arial Narrow" w:hAnsi="Arial Narrow" w:cs="Arial"/>
                <w:sz w:val="16"/>
                <w:szCs w:val="16"/>
              </w:rPr>
              <w:t>The document sets out the background</w:t>
            </w:r>
            <w:r>
              <w:rPr>
                <w:rFonts w:ascii="Arial Narrow" w:hAnsi="Arial Narrow" w:cs="Arial"/>
                <w:sz w:val="16"/>
                <w:szCs w:val="16"/>
              </w:rPr>
              <w:t xml:space="preserve"> and </w:t>
            </w:r>
            <w:r w:rsidRPr="00DA7E94">
              <w:rPr>
                <w:rFonts w:ascii="Arial Narrow" w:hAnsi="Arial Narrow" w:cs="Arial"/>
                <w:sz w:val="16"/>
                <w:szCs w:val="16"/>
              </w:rPr>
              <w:t xml:space="preserve"> purpose of the NDP</w:t>
            </w:r>
            <w:r>
              <w:rPr>
                <w:rFonts w:ascii="Arial Narrow" w:hAnsi="Arial Narrow" w:cs="Arial"/>
                <w:sz w:val="16"/>
                <w:szCs w:val="16"/>
              </w:rPr>
              <w:t xml:space="preserve"> (it’s vision and objectives) from which a </w:t>
            </w:r>
            <w:r w:rsidR="00AA0BE6">
              <w:rPr>
                <w:rFonts w:ascii="Arial Narrow" w:hAnsi="Arial Narrow" w:cs="Arial"/>
                <w:sz w:val="16"/>
                <w:szCs w:val="16"/>
              </w:rPr>
              <w:t>framework</w:t>
            </w:r>
            <w:r>
              <w:rPr>
                <w:rFonts w:ascii="Arial Narrow" w:hAnsi="Arial Narrow" w:cs="Arial"/>
                <w:sz w:val="16"/>
                <w:szCs w:val="16"/>
              </w:rPr>
              <w:t xml:space="preserve"> can be developed that will assist with devising and refining policies. Vale/SODC have a standard framework </w:t>
            </w:r>
            <w:r w:rsidR="00AA0BE6">
              <w:rPr>
                <w:rFonts w:ascii="Arial Narrow" w:hAnsi="Arial Narrow" w:cs="Arial"/>
                <w:sz w:val="16"/>
                <w:szCs w:val="16"/>
              </w:rPr>
              <w:t xml:space="preserve">that </w:t>
            </w:r>
            <w:r w:rsidR="00AA0BE6" w:rsidRPr="00864EDD">
              <w:rPr>
                <w:rFonts w:ascii="Arial Narrow" w:hAnsi="Arial Narrow" w:cs="Arial"/>
                <w:sz w:val="16"/>
                <w:szCs w:val="16"/>
              </w:rPr>
              <w:t>S</w:t>
            </w:r>
            <w:r w:rsidR="00840A11" w:rsidRPr="00864EDD">
              <w:rPr>
                <w:rFonts w:ascii="Arial Narrow" w:hAnsi="Arial Narrow" w:cs="Arial"/>
                <w:sz w:val="16"/>
                <w:szCs w:val="16"/>
              </w:rPr>
              <w:t>B</w:t>
            </w:r>
            <w:r w:rsidR="00AA0BE6" w:rsidRPr="00864EDD">
              <w:rPr>
                <w:rFonts w:ascii="Arial Narrow" w:hAnsi="Arial Narrow" w:cs="Arial"/>
                <w:sz w:val="16"/>
                <w:szCs w:val="16"/>
              </w:rPr>
              <w:t xml:space="preserve"> </w:t>
            </w:r>
            <w:r w:rsidR="00A02302" w:rsidRPr="00864EDD">
              <w:rPr>
                <w:rFonts w:ascii="Arial Narrow" w:hAnsi="Arial Narrow" w:cs="Arial"/>
                <w:sz w:val="16"/>
                <w:szCs w:val="16"/>
              </w:rPr>
              <w:t xml:space="preserve">previously </w:t>
            </w:r>
            <w:r w:rsidR="00AA0BE6" w:rsidRPr="00864EDD">
              <w:rPr>
                <w:rFonts w:ascii="Arial Narrow" w:hAnsi="Arial Narrow" w:cs="Arial"/>
                <w:sz w:val="16"/>
                <w:szCs w:val="16"/>
              </w:rPr>
              <w:t>recommend</w:t>
            </w:r>
            <w:r w:rsidR="00A02302" w:rsidRPr="00864EDD">
              <w:rPr>
                <w:rFonts w:ascii="Arial Narrow" w:hAnsi="Arial Narrow" w:cs="Arial"/>
                <w:sz w:val="16"/>
                <w:szCs w:val="16"/>
              </w:rPr>
              <w:t xml:space="preserve">ed </w:t>
            </w:r>
            <w:r w:rsidR="00AA0BE6" w:rsidRPr="00864EDD">
              <w:rPr>
                <w:rFonts w:ascii="Arial Narrow" w:hAnsi="Arial Narrow" w:cs="Arial"/>
                <w:sz w:val="16"/>
                <w:szCs w:val="16"/>
              </w:rPr>
              <w:t>the SG use</w:t>
            </w:r>
            <w:r w:rsidR="000963C1" w:rsidRPr="00864EDD">
              <w:rPr>
                <w:rFonts w:ascii="Arial Narrow" w:hAnsi="Arial Narrow" w:cs="Arial"/>
                <w:sz w:val="16"/>
                <w:szCs w:val="16"/>
              </w:rPr>
              <w:t>s</w:t>
            </w:r>
            <w:r w:rsidR="00AA0BE6" w:rsidRPr="00864EDD">
              <w:rPr>
                <w:rFonts w:ascii="Arial Narrow" w:hAnsi="Arial Narrow" w:cs="Arial"/>
                <w:sz w:val="16"/>
                <w:szCs w:val="16"/>
              </w:rPr>
              <w:t xml:space="preserve"> and </w:t>
            </w:r>
            <w:r w:rsidR="00D61F38" w:rsidRPr="00864EDD">
              <w:rPr>
                <w:rFonts w:ascii="Arial Narrow" w:hAnsi="Arial Narrow" w:cs="Arial"/>
                <w:sz w:val="16"/>
                <w:szCs w:val="16"/>
                <w:u w:val="single"/>
              </w:rPr>
              <w:t xml:space="preserve">is still to a </w:t>
            </w:r>
            <w:r w:rsidR="00AA0BE6" w:rsidRPr="00864EDD">
              <w:rPr>
                <w:rFonts w:ascii="Arial Narrow" w:hAnsi="Arial Narrow" w:cs="Arial"/>
                <w:sz w:val="16"/>
                <w:szCs w:val="16"/>
                <w:u w:val="single"/>
              </w:rPr>
              <w:t xml:space="preserve">circulate a copy for </w:t>
            </w:r>
            <w:r w:rsidR="00D61F38" w:rsidRPr="00864EDD">
              <w:rPr>
                <w:rFonts w:ascii="Arial Narrow" w:hAnsi="Arial Narrow" w:cs="Arial"/>
                <w:sz w:val="16"/>
                <w:szCs w:val="16"/>
                <w:u w:val="single"/>
              </w:rPr>
              <w:t>the framework document.</w:t>
            </w:r>
          </w:p>
          <w:p w14:paraId="5BC39C46" w14:textId="7A4F17A5" w:rsidR="002D635B" w:rsidRDefault="002D635B" w:rsidP="00024CC7">
            <w:pPr>
              <w:rPr>
                <w:rFonts w:ascii="Arial Narrow" w:hAnsi="Arial Narrow" w:cs="Arial"/>
                <w:sz w:val="16"/>
                <w:szCs w:val="16"/>
              </w:rPr>
            </w:pPr>
          </w:p>
          <w:p w14:paraId="10789C24" w14:textId="4F017074" w:rsidR="000149E9" w:rsidRDefault="002D635B" w:rsidP="00024CC7">
            <w:pPr>
              <w:rPr>
                <w:rFonts w:ascii="Arial Narrow" w:hAnsi="Arial Narrow" w:cs="Arial"/>
                <w:sz w:val="16"/>
                <w:szCs w:val="16"/>
              </w:rPr>
            </w:pPr>
            <w:r>
              <w:rPr>
                <w:rFonts w:ascii="Arial Narrow" w:hAnsi="Arial Narrow" w:cs="Arial"/>
                <w:sz w:val="16"/>
                <w:szCs w:val="16"/>
              </w:rPr>
              <w:t xml:space="preserve">DW </w:t>
            </w:r>
            <w:r w:rsidR="005E2D23">
              <w:rPr>
                <w:rFonts w:ascii="Arial Narrow" w:hAnsi="Arial Narrow" w:cs="Arial"/>
                <w:sz w:val="16"/>
                <w:szCs w:val="16"/>
              </w:rPr>
              <w:t>referred to the</w:t>
            </w:r>
            <w:r w:rsidR="000149E9">
              <w:rPr>
                <w:rFonts w:ascii="Arial Narrow" w:hAnsi="Arial Narrow" w:cs="Arial"/>
                <w:sz w:val="16"/>
                <w:szCs w:val="16"/>
              </w:rPr>
              <w:t xml:space="preserve"> Local Plan</w:t>
            </w:r>
            <w:r w:rsidR="005E2D23">
              <w:rPr>
                <w:rFonts w:ascii="Arial Narrow" w:hAnsi="Arial Narrow" w:cs="Arial"/>
                <w:sz w:val="16"/>
                <w:szCs w:val="16"/>
              </w:rPr>
              <w:t xml:space="preserve"> planning </w:t>
            </w:r>
            <w:r w:rsidR="00D60A97">
              <w:rPr>
                <w:rFonts w:ascii="Arial Narrow" w:hAnsi="Arial Narrow" w:cs="Arial"/>
                <w:sz w:val="16"/>
                <w:szCs w:val="16"/>
              </w:rPr>
              <w:t>I</w:t>
            </w:r>
            <w:r w:rsidR="000149E9">
              <w:rPr>
                <w:rFonts w:ascii="Arial Narrow" w:hAnsi="Arial Narrow" w:cs="Arial"/>
                <w:sz w:val="16"/>
                <w:szCs w:val="16"/>
              </w:rPr>
              <w:t>nspector</w:t>
            </w:r>
            <w:r w:rsidR="00272359">
              <w:rPr>
                <w:rFonts w:ascii="Arial Narrow" w:hAnsi="Arial Narrow" w:cs="Arial"/>
                <w:sz w:val="16"/>
                <w:szCs w:val="16"/>
              </w:rPr>
              <w:t>, who</w:t>
            </w:r>
            <w:r w:rsidR="005E2D23">
              <w:rPr>
                <w:rFonts w:ascii="Arial Narrow" w:hAnsi="Arial Narrow" w:cs="Arial"/>
                <w:sz w:val="16"/>
                <w:szCs w:val="16"/>
              </w:rPr>
              <w:t xml:space="preserve"> </w:t>
            </w:r>
            <w:r w:rsidR="00272359">
              <w:rPr>
                <w:rFonts w:ascii="Arial Narrow" w:hAnsi="Arial Narrow" w:cs="Arial"/>
                <w:sz w:val="16"/>
                <w:szCs w:val="16"/>
              </w:rPr>
              <w:t xml:space="preserve">has </w:t>
            </w:r>
            <w:r w:rsidR="005E2D23">
              <w:rPr>
                <w:rFonts w:ascii="Arial Narrow" w:hAnsi="Arial Narrow" w:cs="Arial"/>
                <w:sz w:val="16"/>
                <w:szCs w:val="16"/>
              </w:rPr>
              <w:t>question</w:t>
            </w:r>
            <w:r w:rsidR="00272359">
              <w:rPr>
                <w:rFonts w:ascii="Arial Narrow" w:hAnsi="Arial Narrow" w:cs="Arial"/>
                <w:sz w:val="16"/>
                <w:szCs w:val="16"/>
              </w:rPr>
              <w:t>ed</w:t>
            </w:r>
            <w:r w:rsidR="000149E9">
              <w:rPr>
                <w:rFonts w:ascii="Arial Narrow" w:hAnsi="Arial Narrow" w:cs="Arial"/>
                <w:sz w:val="16"/>
                <w:szCs w:val="16"/>
              </w:rPr>
              <w:t xml:space="preserve"> SODC</w:t>
            </w:r>
            <w:r w:rsidR="00793750">
              <w:rPr>
                <w:rFonts w:ascii="Arial Narrow" w:hAnsi="Arial Narrow" w:cs="Arial"/>
                <w:sz w:val="16"/>
                <w:szCs w:val="16"/>
              </w:rPr>
              <w:t xml:space="preserve"> </w:t>
            </w:r>
            <w:r w:rsidR="005E2D23">
              <w:rPr>
                <w:rFonts w:ascii="Arial Narrow" w:hAnsi="Arial Narrow" w:cs="Arial"/>
                <w:sz w:val="16"/>
                <w:szCs w:val="16"/>
              </w:rPr>
              <w:t>regarding</w:t>
            </w:r>
            <w:r w:rsidR="000149E9">
              <w:rPr>
                <w:rFonts w:ascii="Arial Narrow" w:hAnsi="Arial Narrow" w:cs="Arial"/>
                <w:sz w:val="16"/>
                <w:szCs w:val="16"/>
              </w:rPr>
              <w:t xml:space="preserve"> </w:t>
            </w:r>
            <w:r w:rsidR="00793750">
              <w:rPr>
                <w:rFonts w:ascii="Arial Narrow" w:hAnsi="Arial Narrow" w:cs="Arial"/>
                <w:sz w:val="16"/>
                <w:szCs w:val="16"/>
              </w:rPr>
              <w:t xml:space="preserve">the lack </w:t>
            </w:r>
            <w:r w:rsidR="000149E9">
              <w:rPr>
                <w:rFonts w:ascii="Arial Narrow" w:hAnsi="Arial Narrow" w:cs="Arial"/>
                <w:sz w:val="16"/>
                <w:szCs w:val="16"/>
              </w:rPr>
              <w:t xml:space="preserve"> of provision for  new housing sites around Reading. </w:t>
            </w:r>
            <w:r w:rsidR="00793750">
              <w:rPr>
                <w:rFonts w:ascii="Arial Narrow" w:hAnsi="Arial Narrow" w:cs="Arial"/>
                <w:sz w:val="16"/>
                <w:szCs w:val="16"/>
              </w:rPr>
              <w:t xml:space="preserve">SODC has responded. </w:t>
            </w:r>
            <w:r w:rsidR="00A02302">
              <w:rPr>
                <w:rFonts w:ascii="Arial Narrow" w:hAnsi="Arial Narrow" w:cs="Arial"/>
                <w:sz w:val="16"/>
                <w:szCs w:val="16"/>
              </w:rPr>
              <w:t xml:space="preserve">For information only </w:t>
            </w:r>
            <w:r w:rsidR="000149E9">
              <w:rPr>
                <w:rFonts w:ascii="Arial Narrow" w:hAnsi="Arial Narrow" w:cs="Arial"/>
                <w:sz w:val="16"/>
                <w:szCs w:val="16"/>
              </w:rPr>
              <w:t xml:space="preserve">Cllr Leigh Rawlings (Chair of SODC’s Planning Committee) considered the question had been posed for completeness by a thorough Inspector covering off all bases. </w:t>
            </w:r>
          </w:p>
          <w:p w14:paraId="7D293881" w14:textId="77777777" w:rsidR="000149E9" w:rsidRDefault="000149E9" w:rsidP="00024CC7">
            <w:pPr>
              <w:rPr>
                <w:rFonts w:ascii="Arial Narrow" w:hAnsi="Arial Narrow" w:cs="Arial"/>
                <w:sz w:val="16"/>
                <w:szCs w:val="16"/>
                <w:highlight w:val="yellow"/>
              </w:rPr>
            </w:pPr>
          </w:p>
          <w:p w14:paraId="474B1C90" w14:textId="254EFBD2" w:rsidR="002D635B" w:rsidRDefault="000149E9" w:rsidP="00024CC7">
            <w:pPr>
              <w:rPr>
                <w:rFonts w:ascii="Arial Narrow" w:hAnsi="Arial Narrow" w:cs="Arial"/>
                <w:sz w:val="16"/>
                <w:szCs w:val="16"/>
              </w:rPr>
            </w:pPr>
            <w:r w:rsidRPr="00735DC6">
              <w:rPr>
                <w:rFonts w:ascii="Arial Narrow" w:hAnsi="Arial Narrow" w:cs="Arial"/>
                <w:sz w:val="16"/>
                <w:szCs w:val="16"/>
              </w:rPr>
              <w:t>It was agreed  the vision should make</w:t>
            </w:r>
            <w:r w:rsidR="00735DC6">
              <w:rPr>
                <w:rFonts w:ascii="Arial Narrow" w:hAnsi="Arial Narrow" w:cs="Arial"/>
                <w:sz w:val="16"/>
                <w:szCs w:val="16"/>
              </w:rPr>
              <w:t xml:space="preserve"> </w:t>
            </w:r>
            <w:r w:rsidRPr="00735DC6">
              <w:rPr>
                <w:rFonts w:ascii="Arial Narrow" w:hAnsi="Arial Narrow" w:cs="Arial"/>
                <w:sz w:val="16"/>
                <w:szCs w:val="16"/>
              </w:rPr>
              <w:t>reference to</w:t>
            </w:r>
            <w:r w:rsidR="00D60A97">
              <w:rPr>
                <w:rFonts w:ascii="Arial Narrow" w:hAnsi="Arial Narrow" w:cs="Arial"/>
                <w:sz w:val="16"/>
                <w:szCs w:val="16"/>
              </w:rPr>
              <w:t xml:space="preserve"> SODC’s rebuttal of the Inspectors’ point</w:t>
            </w:r>
            <w:r w:rsidRPr="00735DC6">
              <w:rPr>
                <w:rFonts w:ascii="Arial Narrow" w:hAnsi="Arial Narrow" w:cs="Arial"/>
                <w:sz w:val="16"/>
                <w:szCs w:val="16"/>
              </w:rPr>
              <w:t xml:space="preserve">  and DB offered to write a summary of SODC’s response to the Inspectors question.</w:t>
            </w:r>
          </w:p>
          <w:p w14:paraId="6F1B4305" w14:textId="77777777" w:rsidR="00577ED6" w:rsidRDefault="00577ED6" w:rsidP="00024CC7">
            <w:pPr>
              <w:rPr>
                <w:rFonts w:ascii="Arial Narrow" w:hAnsi="Arial Narrow" w:cs="Arial"/>
                <w:sz w:val="16"/>
                <w:szCs w:val="16"/>
              </w:rPr>
            </w:pPr>
          </w:p>
          <w:p w14:paraId="00BE797F" w14:textId="17AB8251" w:rsidR="00344EC0" w:rsidRDefault="009830EF" w:rsidP="00166DC7">
            <w:pPr>
              <w:rPr>
                <w:rFonts w:ascii="Arial" w:hAnsi="Arial" w:cs="Arial"/>
                <w:sz w:val="16"/>
                <w:szCs w:val="16"/>
              </w:rPr>
            </w:pPr>
            <w:r>
              <w:rPr>
                <w:rFonts w:ascii="Arial Narrow" w:hAnsi="Arial Narrow" w:cs="Arial"/>
                <w:sz w:val="16"/>
                <w:szCs w:val="16"/>
              </w:rPr>
              <w:t xml:space="preserve">Post April’s SG meeting </w:t>
            </w:r>
            <w:r w:rsidRPr="005751AC">
              <w:rPr>
                <w:rFonts w:ascii="Arial Narrow" w:hAnsi="Arial Narrow" w:cs="Arial"/>
                <w:sz w:val="16"/>
                <w:szCs w:val="16"/>
              </w:rPr>
              <w:t xml:space="preserve">DB agreed to </w:t>
            </w:r>
            <w:r>
              <w:rPr>
                <w:rFonts w:ascii="Arial Narrow" w:hAnsi="Arial Narrow" w:cs="Arial"/>
                <w:sz w:val="16"/>
                <w:szCs w:val="16"/>
              </w:rPr>
              <w:t xml:space="preserve">review </w:t>
            </w:r>
            <w:proofErr w:type="spellStart"/>
            <w:r>
              <w:rPr>
                <w:rFonts w:ascii="Arial Narrow" w:hAnsi="Arial Narrow" w:cs="Arial"/>
                <w:sz w:val="16"/>
                <w:szCs w:val="16"/>
              </w:rPr>
              <w:t>Kidmore</w:t>
            </w:r>
            <w:proofErr w:type="spellEnd"/>
            <w:r>
              <w:rPr>
                <w:rFonts w:ascii="Arial Narrow" w:hAnsi="Arial Narrow" w:cs="Arial"/>
                <w:sz w:val="16"/>
                <w:szCs w:val="16"/>
              </w:rPr>
              <w:t xml:space="preserve"> End and </w:t>
            </w:r>
            <w:proofErr w:type="spellStart"/>
            <w:r>
              <w:rPr>
                <w:rFonts w:ascii="Arial Narrow" w:hAnsi="Arial Narrow" w:cs="Arial"/>
                <w:sz w:val="16"/>
                <w:szCs w:val="16"/>
              </w:rPr>
              <w:t>Mapledurham’s</w:t>
            </w:r>
            <w:proofErr w:type="spellEnd"/>
            <w:r>
              <w:rPr>
                <w:rFonts w:ascii="Arial Narrow" w:hAnsi="Arial Narrow" w:cs="Arial"/>
                <w:sz w:val="16"/>
                <w:szCs w:val="16"/>
              </w:rPr>
              <w:t xml:space="preserve">  representations concerning the lack of allocation of residential development adjacent to Reading.  DB advised the SG that he had started to review </w:t>
            </w:r>
            <w:proofErr w:type="spellStart"/>
            <w:r>
              <w:rPr>
                <w:rFonts w:ascii="Arial Narrow" w:hAnsi="Arial Narrow" w:cs="Arial"/>
                <w:sz w:val="16"/>
                <w:szCs w:val="16"/>
              </w:rPr>
              <w:t>Kidmore</w:t>
            </w:r>
            <w:proofErr w:type="spellEnd"/>
            <w:r>
              <w:rPr>
                <w:rFonts w:ascii="Arial Narrow" w:hAnsi="Arial Narrow" w:cs="Arial"/>
                <w:sz w:val="16"/>
                <w:szCs w:val="16"/>
              </w:rPr>
              <w:t xml:space="preserve"> End’s documents but </w:t>
            </w:r>
            <w:r>
              <w:rPr>
                <w:rFonts w:ascii="Arial Narrow" w:hAnsi="Arial Narrow" w:cs="Arial"/>
                <w:sz w:val="16"/>
                <w:szCs w:val="16"/>
              </w:rPr>
              <w:lastRenderedPageBreak/>
              <w:t>they were very confusing. It was agreed DB would contact Sue Biggs</w:t>
            </w:r>
            <w:r w:rsidR="00B42C4E">
              <w:rPr>
                <w:rFonts w:ascii="Arial Narrow" w:hAnsi="Arial Narrow" w:cs="Arial"/>
                <w:sz w:val="16"/>
                <w:szCs w:val="16"/>
              </w:rPr>
              <w:t xml:space="preserve"> (</w:t>
            </w:r>
            <w:r w:rsidR="00D60A97">
              <w:rPr>
                <w:rFonts w:ascii="Arial Narrow" w:hAnsi="Arial Narrow" w:cs="Arial"/>
                <w:sz w:val="16"/>
                <w:szCs w:val="16"/>
              </w:rPr>
              <w:t>ex-</w:t>
            </w:r>
            <w:r w:rsidR="00B42C4E">
              <w:rPr>
                <w:rFonts w:ascii="Arial Narrow" w:hAnsi="Arial Narrow" w:cs="Arial"/>
                <w:sz w:val="16"/>
                <w:szCs w:val="16"/>
              </w:rPr>
              <w:t xml:space="preserve">Chair of </w:t>
            </w:r>
            <w:proofErr w:type="spellStart"/>
            <w:r w:rsidR="00B42C4E">
              <w:rPr>
                <w:rFonts w:ascii="Arial Narrow" w:hAnsi="Arial Narrow" w:cs="Arial"/>
                <w:sz w:val="16"/>
                <w:szCs w:val="16"/>
              </w:rPr>
              <w:t>Kidmore</w:t>
            </w:r>
            <w:proofErr w:type="spellEnd"/>
            <w:r w:rsidR="00B42C4E">
              <w:rPr>
                <w:rFonts w:ascii="Arial Narrow" w:hAnsi="Arial Narrow" w:cs="Arial"/>
                <w:sz w:val="16"/>
                <w:szCs w:val="16"/>
              </w:rPr>
              <w:t xml:space="preserve"> End Parish Council) </w:t>
            </w:r>
            <w:r>
              <w:rPr>
                <w:rFonts w:ascii="Arial Narrow" w:hAnsi="Arial Narrow" w:cs="Arial"/>
                <w:sz w:val="16"/>
                <w:szCs w:val="16"/>
              </w:rPr>
              <w:t>to seek some clarity and get the up to date position.</w:t>
            </w:r>
          </w:p>
        </w:tc>
        <w:tc>
          <w:tcPr>
            <w:tcW w:w="1642" w:type="dxa"/>
            <w:shd w:val="clear" w:color="auto" w:fill="FFFFFF" w:themeFill="background1"/>
          </w:tcPr>
          <w:p w14:paraId="66FA71D0" w14:textId="77777777" w:rsidR="00DA7E94" w:rsidRDefault="00DA7E94">
            <w:pPr>
              <w:rPr>
                <w:rFonts w:ascii="Arial Narrow" w:hAnsi="Arial Narrow" w:cs="Arial"/>
                <w:sz w:val="16"/>
                <w:szCs w:val="16"/>
              </w:rPr>
            </w:pPr>
          </w:p>
          <w:p w14:paraId="0CD7B5CE" w14:textId="77777777" w:rsidR="00024CC7" w:rsidRDefault="00024CC7">
            <w:pPr>
              <w:rPr>
                <w:rFonts w:ascii="Arial Narrow" w:hAnsi="Arial Narrow" w:cs="Arial"/>
                <w:sz w:val="16"/>
                <w:szCs w:val="16"/>
              </w:rPr>
            </w:pPr>
          </w:p>
          <w:p w14:paraId="520A1C12" w14:textId="77777777" w:rsidR="00024CC7" w:rsidRDefault="00024CC7">
            <w:pPr>
              <w:rPr>
                <w:rFonts w:ascii="Arial Narrow" w:hAnsi="Arial Narrow" w:cs="Arial"/>
                <w:sz w:val="16"/>
                <w:szCs w:val="16"/>
              </w:rPr>
            </w:pPr>
          </w:p>
          <w:p w14:paraId="2647A167" w14:textId="6081402B" w:rsidR="00344EC0" w:rsidRDefault="00344EC0">
            <w:pPr>
              <w:rPr>
                <w:rFonts w:ascii="Arial Narrow" w:hAnsi="Arial Narrow" w:cs="Arial"/>
                <w:sz w:val="16"/>
                <w:szCs w:val="16"/>
              </w:rPr>
            </w:pPr>
          </w:p>
          <w:p w14:paraId="36841891" w14:textId="77777777" w:rsidR="00840A11" w:rsidRDefault="00840A11">
            <w:pPr>
              <w:rPr>
                <w:rFonts w:ascii="Arial Narrow" w:hAnsi="Arial Narrow" w:cs="Arial"/>
                <w:sz w:val="16"/>
                <w:szCs w:val="16"/>
              </w:rPr>
            </w:pPr>
          </w:p>
          <w:p w14:paraId="07CA588F" w14:textId="77777777" w:rsidR="00840A11" w:rsidRDefault="00840A11">
            <w:pPr>
              <w:rPr>
                <w:rFonts w:ascii="Arial Narrow" w:hAnsi="Arial Narrow" w:cs="Arial"/>
                <w:sz w:val="16"/>
                <w:szCs w:val="16"/>
              </w:rPr>
            </w:pPr>
          </w:p>
          <w:p w14:paraId="4661C959" w14:textId="77777777" w:rsidR="00D61F38" w:rsidRDefault="00D61F38">
            <w:pPr>
              <w:rPr>
                <w:rFonts w:ascii="Arial Narrow" w:hAnsi="Arial Narrow" w:cs="Arial"/>
                <w:sz w:val="16"/>
                <w:szCs w:val="16"/>
              </w:rPr>
            </w:pPr>
          </w:p>
          <w:p w14:paraId="5B7A5608" w14:textId="77777777" w:rsidR="002D635B" w:rsidRDefault="002D635B">
            <w:pPr>
              <w:rPr>
                <w:rFonts w:ascii="Arial Narrow" w:hAnsi="Arial Narrow" w:cs="Arial"/>
                <w:sz w:val="16"/>
                <w:szCs w:val="16"/>
              </w:rPr>
            </w:pPr>
          </w:p>
          <w:p w14:paraId="5EE96A46" w14:textId="70A3EAF9" w:rsidR="00AA0BE6" w:rsidRDefault="00AA0BE6">
            <w:pPr>
              <w:rPr>
                <w:rFonts w:ascii="Arial Narrow" w:hAnsi="Arial Narrow" w:cs="Arial"/>
                <w:sz w:val="16"/>
                <w:szCs w:val="16"/>
              </w:rPr>
            </w:pPr>
            <w:r>
              <w:rPr>
                <w:rFonts w:ascii="Arial Narrow" w:hAnsi="Arial Narrow" w:cs="Arial"/>
                <w:sz w:val="16"/>
                <w:szCs w:val="16"/>
              </w:rPr>
              <w:t>Sharon  B</w:t>
            </w:r>
          </w:p>
          <w:p w14:paraId="325CA3F5" w14:textId="77777777" w:rsidR="00840A11" w:rsidRDefault="00840A11">
            <w:pPr>
              <w:rPr>
                <w:rFonts w:ascii="Arial Narrow" w:hAnsi="Arial Narrow" w:cs="Arial"/>
                <w:sz w:val="16"/>
                <w:szCs w:val="16"/>
              </w:rPr>
            </w:pPr>
          </w:p>
          <w:p w14:paraId="62768897" w14:textId="77777777" w:rsidR="00840A11" w:rsidRDefault="00840A11">
            <w:pPr>
              <w:rPr>
                <w:rFonts w:ascii="Arial Narrow" w:hAnsi="Arial Narrow" w:cs="Arial"/>
                <w:sz w:val="16"/>
                <w:szCs w:val="16"/>
              </w:rPr>
            </w:pPr>
          </w:p>
          <w:p w14:paraId="058B4DBC" w14:textId="77777777" w:rsidR="00840A11" w:rsidRDefault="00840A11">
            <w:pPr>
              <w:rPr>
                <w:rFonts w:ascii="Arial Narrow" w:hAnsi="Arial Narrow" w:cs="Arial"/>
                <w:sz w:val="16"/>
                <w:szCs w:val="16"/>
              </w:rPr>
            </w:pPr>
          </w:p>
          <w:p w14:paraId="305E69B4" w14:textId="77777777" w:rsidR="00840A11" w:rsidRDefault="00840A11">
            <w:pPr>
              <w:rPr>
                <w:rFonts w:ascii="Arial Narrow" w:hAnsi="Arial Narrow" w:cs="Arial"/>
                <w:sz w:val="16"/>
                <w:szCs w:val="16"/>
              </w:rPr>
            </w:pPr>
          </w:p>
          <w:p w14:paraId="6DED7BD7" w14:textId="77777777" w:rsidR="000149E9" w:rsidRDefault="000149E9">
            <w:pPr>
              <w:rPr>
                <w:rFonts w:ascii="Arial Narrow" w:hAnsi="Arial Narrow" w:cs="Arial"/>
                <w:sz w:val="16"/>
                <w:szCs w:val="16"/>
              </w:rPr>
            </w:pPr>
          </w:p>
          <w:p w14:paraId="16DE8D1C" w14:textId="77777777" w:rsidR="000149E9" w:rsidRDefault="000149E9">
            <w:pPr>
              <w:rPr>
                <w:rFonts w:ascii="Arial Narrow" w:hAnsi="Arial Narrow" w:cs="Arial"/>
                <w:sz w:val="16"/>
                <w:szCs w:val="16"/>
              </w:rPr>
            </w:pPr>
          </w:p>
          <w:p w14:paraId="4042E22C" w14:textId="77777777" w:rsidR="00E02BB2" w:rsidRDefault="00E02BB2">
            <w:pPr>
              <w:rPr>
                <w:rFonts w:ascii="Arial Narrow" w:hAnsi="Arial Narrow" w:cs="Arial"/>
                <w:sz w:val="16"/>
                <w:szCs w:val="16"/>
              </w:rPr>
            </w:pPr>
          </w:p>
          <w:p w14:paraId="2C8AE26F" w14:textId="26810FAB" w:rsidR="00A02302" w:rsidRDefault="00577ED6">
            <w:pPr>
              <w:rPr>
                <w:rFonts w:ascii="Arial Narrow" w:hAnsi="Arial Narrow" w:cs="Arial"/>
                <w:sz w:val="16"/>
                <w:szCs w:val="16"/>
              </w:rPr>
            </w:pPr>
            <w:r>
              <w:rPr>
                <w:rFonts w:ascii="Arial Narrow" w:hAnsi="Arial Narrow" w:cs="Arial"/>
                <w:sz w:val="16"/>
                <w:szCs w:val="16"/>
              </w:rPr>
              <w:t xml:space="preserve">David B </w:t>
            </w:r>
          </w:p>
          <w:p w14:paraId="5BD6D5DE" w14:textId="77777777" w:rsidR="0021104D" w:rsidRDefault="0021104D">
            <w:pPr>
              <w:rPr>
                <w:rFonts w:ascii="Arial Narrow" w:hAnsi="Arial Narrow" w:cs="Arial"/>
                <w:sz w:val="16"/>
                <w:szCs w:val="16"/>
              </w:rPr>
            </w:pPr>
          </w:p>
          <w:p w14:paraId="782B2E95" w14:textId="77777777" w:rsidR="0021104D" w:rsidRDefault="0021104D">
            <w:pPr>
              <w:rPr>
                <w:rFonts w:ascii="Arial Narrow" w:hAnsi="Arial Narrow" w:cs="Arial"/>
                <w:sz w:val="16"/>
                <w:szCs w:val="16"/>
              </w:rPr>
            </w:pPr>
          </w:p>
          <w:p w14:paraId="48E8787F" w14:textId="77777777" w:rsidR="0021104D" w:rsidRDefault="0021104D">
            <w:pPr>
              <w:rPr>
                <w:rFonts w:ascii="Arial Narrow" w:hAnsi="Arial Narrow" w:cs="Arial"/>
                <w:sz w:val="16"/>
                <w:szCs w:val="16"/>
              </w:rPr>
            </w:pPr>
          </w:p>
          <w:p w14:paraId="175128BF" w14:textId="77777777" w:rsidR="0021104D" w:rsidRDefault="0021104D">
            <w:pPr>
              <w:rPr>
                <w:rFonts w:ascii="Arial Narrow" w:hAnsi="Arial Narrow" w:cs="Arial"/>
                <w:sz w:val="16"/>
                <w:szCs w:val="16"/>
              </w:rPr>
            </w:pPr>
          </w:p>
          <w:p w14:paraId="2E88ABD8" w14:textId="77777777" w:rsidR="0021104D" w:rsidRDefault="0021104D">
            <w:pPr>
              <w:rPr>
                <w:rFonts w:ascii="Arial Narrow" w:hAnsi="Arial Narrow" w:cs="Arial"/>
                <w:sz w:val="16"/>
                <w:szCs w:val="16"/>
              </w:rPr>
            </w:pPr>
          </w:p>
          <w:p w14:paraId="365B4423" w14:textId="03E714A0" w:rsidR="00344EC0" w:rsidRDefault="00024CC7" w:rsidP="00166DC7">
            <w:pPr>
              <w:rPr>
                <w:rFonts w:ascii="Arial Narrow" w:hAnsi="Arial Narrow" w:cs="Arial"/>
                <w:sz w:val="16"/>
                <w:szCs w:val="16"/>
              </w:rPr>
            </w:pPr>
            <w:r>
              <w:rPr>
                <w:rFonts w:ascii="Arial Narrow" w:hAnsi="Arial Narrow" w:cs="Arial"/>
                <w:sz w:val="16"/>
                <w:szCs w:val="16"/>
              </w:rPr>
              <w:t xml:space="preserve">David </w:t>
            </w:r>
            <w:r w:rsidR="000149E9">
              <w:rPr>
                <w:rFonts w:ascii="Arial Narrow" w:hAnsi="Arial Narrow" w:cs="Arial"/>
                <w:sz w:val="16"/>
                <w:szCs w:val="16"/>
              </w:rPr>
              <w:t>B</w:t>
            </w:r>
          </w:p>
        </w:tc>
        <w:tc>
          <w:tcPr>
            <w:tcW w:w="1199" w:type="dxa"/>
            <w:shd w:val="clear" w:color="auto" w:fill="FFFFFF" w:themeFill="background1"/>
          </w:tcPr>
          <w:p w14:paraId="6651B998" w14:textId="77777777" w:rsidR="00344EC0" w:rsidRDefault="00344EC0">
            <w:pPr>
              <w:rPr>
                <w:rFonts w:ascii="Arial Narrow" w:hAnsi="Arial Narrow" w:cs="Arial"/>
                <w:sz w:val="16"/>
                <w:szCs w:val="16"/>
              </w:rPr>
            </w:pPr>
          </w:p>
          <w:p w14:paraId="0498023B" w14:textId="77777777" w:rsidR="00024CC7" w:rsidRDefault="00024CC7">
            <w:pPr>
              <w:rPr>
                <w:rFonts w:ascii="Arial Narrow" w:hAnsi="Arial Narrow" w:cs="Arial"/>
                <w:sz w:val="16"/>
                <w:szCs w:val="16"/>
              </w:rPr>
            </w:pPr>
          </w:p>
          <w:p w14:paraId="781307A6" w14:textId="77777777" w:rsidR="00024CC7" w:rsidRDefault="00024CC7">
            <w:pPr>
              <w:rPr>
                <w:rFonts w:ascii="Arial Narrow" w:hAnsi="Arial Narrow" w:cs="Arial"/>
                <w:sz w:val="16"/>
                <w:szCs w:val="16"/>
              </w:rPr>
            </w:pPr>
          </w:p>
          <w:p w14:paraId="2DF02B3E" w14:textId="2C99E527" w:rsidR="00344EC0" w:rsidRDefault="00344EC0">
            <w:pPr>
              <w:rPr>
                <w:rFonts w:ascii="Arial Narrow" w:hAnsi="Arial Narrow" w:cs="Arial"/>
                <w:sz w:val="16"/>
                <w:szCs w:val="16"/>
              </w:rPr>
            </w:pPr>
          </w:p>
          <w:p w14:paraId="671FFA1F" w14:textId="77777777" w:rsidR="00840A11" w:rsidRDefault="00840A11">
            <w:pPr>
              <w:rPr>
                <w:rFonts w:ascii="Arial Narrow" w:hAnsi="Arial Narrow" w:cs="Arial"/>
                <w:sz w:val="16"/>
                <w:szCs w:val="16"/>
              </w:rPr>
            </w:pPr>
          </w:p>
          <w:p w14:paraId="240717B4" w14:textId="77777777" w:rsidR="00840A11" w:rsidRDefault="00840A11">
            <w:pPr>
              <w:rPr>
                <w:rFonts w:ascii="Arial Narrow" w:hAnsi="Arial Narrow" w:cs="Arial"/>
                <w:sz w:val="16"/>
                <w:szCs w:val="16"/>
              </w:rPr>
            </w:pPr>
          </w:p>
          <w:p w14:paraId="535DD5A5" w14:textId="77777777" w:rsidR="002D635B" w:rsidRDefault="002D635B">
            <w:pPr>
              <w:rPr>
                <w:rFonts w:ascii="Arial Narrow" w:hAnsi="Arial Narrow" w:cs="Arial"/>
                <w:sz w:val="16"/>
                <w:szCs w:val="16"/>
              </w:rPr>
            </w:pPr>
          </w:p>
          <w:p w14:paraId="325F6505" w14:textId="77777777" w:rsidR="002D635B" w:rsidRDefault="002D635B">
            <w:pPr>
              <w:rPr>
                <w:rFonts w:ascii="Arial Narrow" w:hAnsi="Arial Narrow" w:cs="Arial"/>
                <w:sz w:val="16"/>
                <w:szCs w:val="16"/>
              </w:rPr>
            </w:pPr>
          </w:p>
          <w:p w14:paraId="12D0612C" w14:textId="7C7A9009" w:rsidR="00024CC7" w:rsidRDefault="002D635B">
            <w:pPr>
              <w:rPr>
                <w:rFonts w:ascii="Arial Narrow" w:hAnsi="Arial Narrow" w:cs="Arial"/>
                <w:sz w:val="16"/>
                <w:szCs w:val="16"/>
              </w:rPr>
            </w:pPr>
            <w:r>
              <w:rPr>
                <w:rFonts w:ascii="Arial Narrow" w:hAnsi="Arial Narrow" w:cs="Arial"/>
                <w:sz w:val="16"/>
                <w:szCs w:val="16"/>
              </w:rPr>
              <w:t>ASAP</w:t>
            </w:r>
            <w:r w:rsidR="009D7A53">
              <w:rPr>
                <w:rFonts w:ascii="Arial Narrow" w:hAnsi="Arial Narrow" w:cs="Arial"/>
                <w:sz w:val="16"/>
                <w:szCs w:val="16"/>
              </w:rPr>
              <w:t xml:space="preserve"> </w:t>
            </w:r>
          </w:p>
          <w:p w14:paraId="0E8E3494" w14:textId="77777777" w:rsidR="00840A11" w:rsidRDefault="00840A11">
            <w:pPr>
              <w:rPr>
                <w:rFonts w:ascii="Arial Narrow" w:hAnsi="Arial Narrow" w:cs="Arial"/>
                <w:sz w:val="16"/>
                <w:szCs w:val="16"/>
              </w:rPr>
            </w:pPr>
          </w:p>
          <w:p w14:paraId="592A3918" w14:textId="77777777" w:rsidR="00840A11" w:rsidRDefault="00840A11">
            <w:pPr>
              <w:rPr>
                <w:rFonts w:ascii="Arial Narrow" w:hAnsi="Arial Narrow" w:cs="Arial"/>
                <w:sz w:val="16"/>
                <w:szCs w:val="16"/>
              </w:rPr>
            </w:pPr>
          </w:p>
          <w:p w14:paraId="1585BEA0" w14:textId="04F4A042" w:rsidR="00840A11" w:rsidRDefault="00840A11">
            <w:pPr>
              <w:rPr>
                <w:rFonts w:ascii="Arial Narrow" w:hAnsi="Arial Narrow" w:cs="Arial"/>
                <w:sz w:val="16"/>
                <w:szCs w:val="16"/>
              </w:rPr>
            </w:pPr>
          </w:p>
          <w:p w14:paraId="37B4C889" w14:textId="2D7E1154" w:rsidR="000149E9" w:rsidRDefault="000149E9">
            <w:pPr>
              <w:rPr>
                <w:rFonts w:ascii="Arial Narrow" w:hAnsi="Arial Narrow" w:cs="Arial"/>
                <w:sz w:val="16"/>
                <w:szCs w:val="16"/>
              </w:rPr>
            </w:pPr>
          </w:p>
          <w:p w14:paraId="586B8A06" w14:textId="77777777" w:rsidR="000149E9" w:rsidRDefault="000149E9">
            <w:pPr>
              <w:rPr>
                <w:rFonts w:ascii="Arial Narrow" w:hAnsi="Arial Narrow" w:cs="Arial"/>
                <w:sz w:val="16"/>
                <w:szCs w:val="16"/>
              </w:rPr>
            </w:pPr>
          </w:p>
          <w:p w14:paraId="4DAC5548" w14:textId="77777777" w:rsidR="00840A11" w:rsidRDefault="00840A11">
            <w:pPr>
              <w:rPr>
                <w:rFonts w:ascii="Arial Narrow" w:hAnsi="Arial Narrow" w:cs="Arial"/>
                <w:sz w:val="16"/>
                <w:szCs w:val="16"/>
              </w:rPr>
            </w:pPr>
          </w:p>
          <w:p w14:paraId="4540A7C4" w14:textId="77777777" w:rsidR="00E02BB2" w:rsidRDefault="00E02BB2">
            <w:pPr>
              <w:rPr>
                <w:rFonts w:ascii="Arial Narrow" w:hAnsi="Arial Narrow" w:cs="Arial"/>
                <w:sz w:val="16"/>
                <w:szCs w:val="16"/>
              </w:rPr>
            </w:pPr>
          </w:p>
          <w:p w14:paraId="722E1C6C" w14:textId="60EB7DA9" w:rsidR="00A02302" w:rsidRDefault="00577ED6">
            <w:pPr>
              <w:rPr>
                <w:rFonts w:ascii="Arial Narrow" w:hAnsi="Arial Narrow" w:cs="Arial"/>
                <w:sz w:val="16"/>
                <w:szCs w:val="16"/>
              </w:rPr>
            </w:pPr>
            <w:r>
              <w:rPr>
                <w:rFonts w:ascii="Arial Narrow" w:hAnsi="Arial Narrow" w:cs="Arial"/>
                <w:sz w:val="16"/>
                <w:szCs w:val="16"/>
              </w:rPr>
              <w:t>Next meeting</w:t>
            </w:r>
          </w:p>
          <w:p w14:paraId="2669909B" w14:textId="77777777" w:rsidR="0021104D" w:rsidRDefault="0021104D">
            <w:pPr>
              <w:rPr>
                <w:rFonts w:ascii="Arial Narrow" w:hAnsi="Arial Narrow" w:cs="Arial"/>
                <w:sz w:val="16"/>
                <w:szCs w:val="16"/>
              </w:rPr>
            </w:pPr>
          </w:p>
          <w:p w14:paraId="57A8D662" w14:textId="77777777" w:rsidR="0021104D" w:rsidRDefault="0021104D">
            <w:pPr>
              <w:rPr>
                <w:rFonts w:ascii="Arial Narrow" w:hAnsi="Arial Narrow" w:cs="Arial"/>
                <w:sz w:val="16"/>
                <w:szCs w:val="16"/>
              </w:rPr>
            </w:pPr>
          </w:p>
          <w:p w14:paraId="31D0FFE2" w14:textId="77777777" w:rsidR="0021104D" w:rsidRDefault="0021104D">
            <w:pPr>
              <w:rPr>
                <w:rFonts w:ascii="Arial Narrow" w:hAnsi="Arial Narrow" w:cs="Arial"/>
                <w:sz w:val="16"/>
                <w:szCs w:val="16"/>
              </w:rPr>
            </w:pPr>
          </w:p>
          <w:p w14:paraId="1239348D" w14:textId="77777777" w:rsidR="0021104D" w:rsidRDefault="0021104D">
            <w:pPr>
              <w:rPr>
                <w:rFonts w:ascii="Arial Narrow" w:hAnsi="Arial Narrow" w:cs="Arial"/>
                <w:sz w:val="16"/>
                <w:szCs w:val="16"/>
              </w:rPr>
            </w:pPr>
          </w:p>
          <w:p w14:paraId="53CFAA56" w14:textId="77777777" w:rsidR="0021104D" w:rsidRDefault="0021104D">
            <w:pPr>
              <w:rPr>
                <w:rFonts w:ascii="Arial Narrow" w:hAnsi="Arial Narrow" w:cs="Arial"/>
                <w:sz w:val="16"/>
                <w:szCs w:val="16"/>
              </w:rPr>
            </w:pPr>
          </w:p>
          <w:p w14:paraId="569431B6" w14:textId="7E991BDB" w:rsidR="00D30759" w:rsidRDefault="000149E9" w:rsidP="00166DC7">
            <w:pPr>
              <w:rPr>
                <w:rFonts w:ascii="Arial Narrow" w:hAnsi="Arial Narrow" w:cs="Arial"/>
                <w:sz w:val="16"/>
                <w:szCs w:val="16"/>
              </w:rPr>
            </w:pPr>
            <w:r>
              <w:rPr>
                <w:rFonts w:ascii="Arial Narrow" w:hAnsi="Arial Narrow" w:cs="Arial"/>
                <w:sz w:val="16"/>
                <w:szCs w:val="16"/>
              </w:rPr>
              <w:t>Next Meeting</w:t>
            </w:r>
            <w:r w:rsidR="00AA0BE6">
              <w:rPr>
                <w:rFonts w:ascii="Arial Narrow" w:hAnsi="Arial Narrow" w:cs="Arial"/>
                <w:sz w:val="16"/>
                <w:szCs w:val="16"/>
              </w:rPr>
              <w:t xml:space="preserve"> </w:t>
            </w:r>
          </w:p>
        </w:tc>
        <w:tc>
          <w:tcPr>
            <w:tcW w:w="223" w:type="dxa"/>
            <w:tcBorders>
              <w:top w:val="nil"/>
              <w:left w:val="nil"/>
              <w:bottom w:val="nil"/>
              <w:right w:val="nil"/>
            </w:tcBorders>
            <w:shd w:val="clear" w:color="auto" w:fill="auto"/>
          </w:tcPr>
          <w:p w14:paraId="0E43F640" w14:textId="77777777" w:rsidR="00344EC0" w:rsidRDefault="00344EC0">
            <w:pPr>
              <w:rPr>
                <w:rFonts w:ascii="Arial Narrow" w:hAnsi="Arial Narrow"/>
              </w:rPr>
            </w:pPr>
          </w:p>
        </w:tc>
      </w:tr>
      <w:tr w:rsidR="00344EC0" w14:paraId="0EB9FAF9" w14:textId="77777777" w:rsidTr="00735DC6">
        <w:trPr>
          <w:trHeight w:val="667"/>
        </w:trPr>
        <w:tc>
          <w:tcPr>
            <w:tcW w:w="899" w:type="dxa"/>
            <w:shd w:val="clear" w:color="auto" w:fill="FFFFFF" w:themeFill="background1"/>
          </w:tcPr>
          <w:p w14:paraId="2D00C4AE" w14:textId="77777777" w:rsidR="00344EC0" w:rsidRDefault="00AB01C1">
            <w:pPr>
              <w:ind w:left="-106" w:right="314" w:firstLine="142"/>
              <w:rPr>
                <w:rFonts w:ascii="Arial" w:hAnsi="Arial" w:cs="Arial"/>
                <w:sz w:val="16"/>
                <w:szCs w:val="16"/>
              </w:rPr>
            </w:pPr>
            <w:r>
              <w:rPr>
                <w:rFonts w:ascii="Arial Narrow" w:hAnsi="Arial Narrow" w:cs="Arial"/>
                <w:sz w:val="16"/>
                <w:szCs w:val="16"/>
              </w:rPr>
              <w:t>4</w:t>
            </w:r>
          </w:p>
        </w:tc>
        <w:tc>
          <w:tcPr>
            <w:tcW w:w="5630" w:type="dxa"/>
            <w:shd w:val="clear" w:color="auto" w:fill="FFFFFF" w:themeFill="background1"/>
          </w:tcPr>
          <w:p w14:paraId="795951AB" w14:textId="77777777" w:rsidR="00323AC7" w:rsidRDefault="00840A11">
            <w:pPr>
              <w:rPr>
                <w:rFonts w:ascii="Arial Narrow" w:hAnsi="Arial Narrow" w:cs="Arial"/>
                <w:b/>
                <w:bCs/>
                <w:sz w:val="16"/>
                <w:szCs w:val="16"/>
                <w:u w:val="single"/>
              </w:rPr>
            </w:pPr>
            <w:r w:rsidRPr="00323AC7">
              <w:rPr>
                <w:rFonts w:ascii="Arial Narrow" w:hAnsi="Arial Narrow" w:cs="Arial"/>
                <w:b/>
                <w:bCs/>
                <w:sz w:val="16"/>
                <w:szCs w:val="16"/>
                <w:u w:val="single"/>
              </w:rPr>
              <w:t>RBC Transport Strategy</w:t>
            </w:r>
            <w:r w:rsidR="00323AC7">
              <w:rPr>
                <w:rFonts w:ascii="Arial Narrow" w:hAnsi="Arial Narrow" w:cs="Arial"/>
                <w:b/>
                <w:bCs/>
                <w:sz w:val="16"/>
                <w:szCs w:val="16"/>
                <w:u w:val="single"/>
              </w:rPr>
              <w:t>:</w:t>
            </w:r>
          </w:p>
          <w:p w14:paraId="7F370725" w14:textId="77777777" w:rsidR="00344EC0" w:rsidRDefault="009351A1">
            <w:pPr>
              <w:rPr>
                <w:rFonts w:ascii="Arial Narrow" w:hAnsi="Arial Narrow" w:cs="Arial"/>
                <w:sz w:val="16"/>
                <w:szCs w:val="16"/>
              </w:rPr>
            </w:pPr>
            <w:r>
              <w:rPr>
                <w:rFonts w:ascii="Arial Narrow" w:hAnsi="Arial Narrow" w:cs="Arial"/>
                <w:sz w:val="16"/>
                <w:szCs w:val="16"/>
              </w:rPr>
              <w:t xml:space="preserve">RB </w:t>
            </w:r>
            <w:r w:rsidR="00323AC7">
              <w:rPr>
                <w:rFonts w:ascii="Arial Narrow" w:hAnsi="Arial Narrow" w:cs="Arial"/>
                <w:sz w:val="16"/>
                <w:szCs w:val="16"/>
              </w:rPr>
              <w:t xml:space="preserve"> to find out the deadline for submitting reps and would think about what is required. DW will  </w:t>
            </w:r>
            <w:r w:rsidR="00735DC6">
              <w:rPr>
                <w:rFonts w:ascii="Arial Narrow" w:hAnsi="Arial Narrow" w:cs="Arial"/>
                <w:sz w:val="16"/>
                <w:szCs w:val="16"/>
              </w:rPr>
              <w:t>follow up his approach to</w:t>
            </w:r>
            <w:r w:rsidR="00323AC7">
              <w:rPr>
                <w:rFonts w:ascii="Arial Narrow" w:hAnsi="Arial Narrow" w:cs="Arial"/>
                <w:sz w:val="16"/>
                <w:szCs w:val="16"/>
              </w:rPr>
              <w:t xml:space="preserve"> Paul Matthews</w:t>
            </w:r>
            <w:r w:rsidR="00735DC6">
              <w:rPr>
                <w:rFonts w:ascii="Arial Narrow" w:hAnsi="Arial Narrow" w:cs="Arial"/>
                <w:sz w:val="16"/>
                <w:szCs w:val="16"/>
              </w:rPr>
              <w:t xml:space="preserve"> (a retired transport consultant)</w:t>
            </w:r>
            <w:r w:rsidR="003B17F1">
              <w:rPr>
                <w:rFonts w:ascii="Arial Narrow" w:hAnsi="Arial Narrow" w:cs="Arial"/>
                <w:sz w:val="16"/>
                <w:szCs w:val="16"/>
              </w:rPr>
              <w:t>.</w:t>
            </w:r>
            <w:r w:rsidR="00323AC7">
              <w:rPr>
                <w:rFonts w:ascii="Arial Narrow" w:hAnsi="Arial Narrow" w:cs="Arial"/>
                <w:sz w:val="16"/>
                <w:szCs w:val="16"/>
              </w:rPr>
              <w:t xml:space="preserve"> </w:t>
            </w:r>
          </w:p>
          <w:p w14:paraId="6A7C655D" w14:textId="77777777" w:rsidR="00FE7CC2" w:rsidRDefault="00FE7CC2">
            <w:pPr>
              <w:rPr>
                <w:rFonts w:ascii="Arial" w:hAnsi="Arial" w:cs="Arial"/>
                <w:sz w:val="16"/>
                <w:szCs w:val="16"/>
              </w:rPr>
            </w:pPr>
          </w:p>
          <w:p w14:paraId="11861D88" w14:textId="7C6E6B1D" w:rsidR="00FE7CC2" w:rsidRDefault="00FE7CC2">
            <w:pPr>
              <w:rPr>
                <w:rFonts w:ascii="Arial" w:hAnsi="Arial" w:cs="Arial"/>
                <w:sz w:val="16"/>
                <w:szCs w:val="16"/>
              </w:rPr>
            </w:pPr>
            <w:r>
              <w:rPr>
                <w:rFonts w:ascii="Arial Narrow" w:hAnsi="Arial Narrow" w:cs="Arial"/>
                <w:sz w:val="16"/>
                <w:szCs w:val="16"/>
              </w:rPr>
              <w:t xml:space="preserve">DW also advised that he had be in contact Sue Biggs  and felt </w:t>
            </w:r>
            <w:r w:rsidR="00B42C4E">
              <w:rPr>
                <w:rFonts w:ascii="Arial Narrow" w:hAnsi="Arial Narrow" w:cs="Arial"/>
                <w:sz w:val="16"/>
                <w:szCs w:val="16"/>
              </w:rPr>
              <w:t>that KE</w:t>
            </w:r>
            <w:r>
              <w:rPr>
                <w:rFonts w:ascii="Arial Narrow" w:hAnsi="Arial Narrow" w:cs="Arial"/>
                <w:sz w:val="16"/>
                <w:szCs w:val="16"/>
              </w:rPr>
              <w:t>PC were very focussed on  monitoring the progress of RBC Transport Strategy</w:t>
            </w:r>
          </w:p>
        </w:tc>
        <w:tc>
          <w:tcPr>
            <w:tcW w:w="1642" w:type="dxa"/>
            <w:shd w:val="clear" w:color="auto" w:fill="FFFFFF" w:themeFill="background1"/>
          </w:tcPr>
          <w:p w14:paraId="65088F89" w14:textId="77777777" w:rsidR="00344EC0" w:rsidRDefault="00344EC0">
            <w:pPr>
              <w:rPr>
                <w:rFonts w:ascii="Arial" w:hAnsi="Arial" w:cs="Arial"/>
                <w:sz w:val="16"/>
                <w:szCs w:val="16"/>
              </w:rPr>
            </w:pPr>
          </w:p>
          <w:p w14:paraId="4ED8B4A5" w14:textId="77777777" w:rsidR="00323AC7" w:rsidRDefault="00323AC7">
            <w:pPr>
              <w:rPr>
                <w:rFonts w:ascii="Arial Narrow" w:hAnsi="Arial Narrow" w:cs="Arial"/>
                <w:sz w:val="16"/>
                <w:szCs w:val="16"/>
              </w:rPr>
            </w:pPr>
            <w:r w:rsidRPr="000963C1">
              <w:rPr>
                <w:rFonts w:ascii="Arial Narrow" w:hAnsi="Arial Narrow" w:cs="Arial"/>
                <w:sz w:val="16"/>
                <w:szCs w:val="16"/>
              </w:rPr>
              <w:t xml:space="preserve">Richard B </w:t>
            </w:r>
          </w:p>
          <w:p w14:paraId="6127A779" w14:textId="63D0E6A4" w:rsidR="00D30759" w:rsidRPr="000963C1" w:rsidRDefault="00D30759">
            <w:pPr>
              <w:rPr>
                <w:rFonts w:ascii="Arial Narrow" w:hAnsi="Arial Narrow" w:cs="Arial"/>
                <w:sz w:val="16"/>
                <w:szCs w:val="16"/>
              </w:rPr>
            </w:pPr>
            <w:r>
              <w:rPr>
                <w:rFonts w:ascii="Arial Narrow" w:hAnsi="Arial Narrow" w:cs="Arial"/>
                <w:sz w:val="16"/>
                <w:szCs w:val="16"/>
              </w:rPr>
              <w:t>David W</w:t>
            </w:r>
          </w:p>
        </w:tc>
        <w:tc>
          <w:tcPr>
            <w:tcW w:w="1199" w:type="dxa"/>
            <w:shd w:val="clear" w:color="auto" w:fill="FFFFFF" w:themeFill="background1"/>
          </w:tcPr>
          <w:p w14:paraId="476C9B84" w14:textId="77777777" w:rsidR="00344EC0" w:rsidRDefault="00344EC0">
            <w:pPr>
              <w:rPr>
                <w:rFonts w:ascii="Arial Narrow" w:hAnsi="Arial Narrow" w:cs="Arial"/>
                <w:sz w:val="16"/>
                <w:szCs w:val="16"/>
              </w:rPr>
            </w:pPr>
          </w:p>
          <w:p w14:paraId="4AB967C3" w14:textId="77777777" w:rsidR="00735DC6" w:rsidRDefault="00735DC6">
            <w:pPr>
              <w:rPr>
                <w:rFonts w:ascii="Arial Narrow" w:hAnsi="Arial Narrow" w:cs="Arial"/>
                <w:sz w:val="16"/>
                <w:szCs w:val="16"/>
              </w:rPr>
            </w:pPr>
            <w:r>
              <w:rPr>
                <w:rFonts w:ascii="Arial Narrow" w:hAnsi="Arial Narrow" w:cs="Arial"/>
                <w:sz w:val="16"/>
                <w:szCs w:val="16"/>
              </w:rPr>
              <w:t>Next Meeting</w:t>
            </w:r>
          </w:p>
          <w:p w14:paraId="4950A838" w14:textId="1100DF26" w:rsidR="009D7A53" w:rsidRDefault="00735DC6">
            <w:pPr>
              <w:rPr>
                <w:rFonts w:ascii="Arial Narrow" w:hAnsi="Arial Narrow" w:cs="Arial"/>
                <w:sz w:val="16"/>
                <w:szCs w:val="16"/>
              </w:rPr>
            </w:pPr>
            <w:r>
              <w:rPr>
                <w:rFonts w:ascii="Arial Narrow" w:hAnsi="Arial Narrow" w:cs="Arial"/>
                <w:sz w:val="16"/>
                <w:szCs w:val="16"/>
              </w:rPr>
              <w:t xml:space="preserve">Next Meeting </w:t>
            </w:r>
            <w:r w:rsidR="00D30759">
              <w:rPr>
                <w:rFonts w:ascii="Arial Narrow" w:hAnsi="Arial Narrow" w:cs="Arial"/>
                <w:sz w:val="16"/>
                <w:szCs w:val="16"/>
              </w:rPr>
              <w:t xml:space="preserve"> </w:t>
            </w:r>
          </w:p>
        </w:tc>
        <w:tc>
          <w:tcPr>
            <w:tcW w:w="223" w:type="dxa"/>
            <w:tcBorders>
              <w:top w:val="nil"/>
              <w:left w:val="nil"/>
              <w:bottom w:val="nil"/>
              <w:right w:val="nil"/>
            </w:tcBorders>
            <w:shd w:val="clear" w:color="auto" w:fill="auto"/>
          </w:tcPr>
          <w:p w14:paraId="36524F53" w14:textId="77777777" w:rsidR="00344EC0" w:rsidRDefault="00344EC0">
            <w:pPr>
              <w:rPr>
                <w:rFonts w:ascii="Arial Narrow" w:hAnsi="Arial Narrow"/>
              </w:rPr>
            </w:pPr>
          </w:p>
        </w:tc>
      </w:tr>
      <w:tr w:rsidR="00344EC0" w14:paraId="1650EFE3" w14:textId="77777777">
        <w:trPr>
          <w:trHeight w:val="313"/>
        </w:trPr>
        <w:tc>
          <w:tcPr>
            <w:tcW w:w="899" w:type="dxa"/>
            <w:shd w:val="clear" w:color="auto" w:fill="FFFFFF" w:themeFill="background1"/>
          </w:tcPr>
          <w:p w14:paraId="0FDDD171" w14:textId="77777777" w:rsidR="00344EC0" w:rsidRDefault="00AB01C1">
            <w:pPr>
              <w:ind w:left="-106" w:right="314" w:firstLine="142"/>
              <w:rPr>
                <w:rFonts w:ascii="Arial" w:hAnsi="Arial" w:cs="Arial"/>
                <w:sz w:val="16"/>
                <w:szCs w:val="16"/>
              </w:rPr>
            </w:pPr>
            <w:r>
              <w:rPr>
                <w:rFonts w:ascii="Arial" w:hAnsi="Arial" w:cs="Arial"/>
                <w:sz w:val="16"/>
                <w:szCs w:val="16"/>
              </w:rPr>
              <w:t xml:space="preserve">5 </w:t>
            </w:r>
          </w:p>
        </w:tc>
        <w:tc>
          <w:tcPr>
            <w:tcW w:w="5630" w:type="dxa"/>
            <w:shd w:val="clear" w:color="auto" w:fill="FFFFFF" w:themeFill="background1"/>
          </w:tcPr>
          <w:p w14:paraId="23537359" w14:textId="4EF3378E" w:rsidR="00D621F9" w:rsidRDefault="00D621F9">
            <w:pPr>
              <w:rPr>
                <w:rFonts w:ascii="Arial Narrow" w:hAnsi="Arial Narrow" w:cs="Arial"/>
                <w:b/>
                <w:bCs/>
                <w:sz w:val="16"/>
                <w:szCs w:val="16"/>
                <w:u w:val="single"/>
              </w:rPr>
            </w:pPr>
            <w:r w:rsidRPr="00D621F9">
              <w:rPr>
                <w:rFonts w:ascii="Arial Narrow" w:hAnsi="Arial Narrow" w:cs="Arial"/>
                <w:b/>
                <w:bCs/>
                <w:sz w:val="16"/>
                <w:szCs w:val="16"/>
                <w:u w:val="single"/>
              </w:rPr>
              <w:t>SODC Local Plan Examination in Public</w:t>
            </w:r>
            <w:r w:rsidR="00C13417">
              <w:rPr>
                <w:rFonts w:ascii="Arial Narrow" w:hAnsi="Arial Narrow" w:cs="Arial"/>
                <w:b/>
                <w:bCs/>
                <w:sz w:val="16"/>
                <w:szCs w:val="16"/>
                <w:u w:val="single"/>
              </w:rPr>
              <w:t xml:space="preserve"> (EIP)</w:t>
            </w:r>
            <w:r>
              <w:rPr>
                <w:rFonts w:ascii="Arial Narrow" w:hAnsi="Arial Narrow" w:cs="Arial"/>
                <w:b/>
                <w:bCs/>
                <w:sz w:val="16"/>
                <w:szCs w:val="16"/>
                <w:u w:val="single"/>
              </w:rPr>
              <w:t>:</w:t>
            </w:r>
          </w:p>
          <w:p w14:paraId="46A2A377" w14:textId="6343E2D5" w:rsidR="007265AC" w:rsidRDefault="007265AC">
            <w:pPr>
              <w:rPr>
                <w:rFonts w:ascii="Arial Narrow" w:hAnsi="Arial Narrow" w:cs="Arial"/>
                <w:sz w:val="16"/>
                <w:szCs w:val="16"/>
              </w:rPr>
            </w:pPr>
            <w:r>
              <w:rPr>
                <w:rFonts w:ascii="Arial Narrow" w:hAnsi="Arial Narrow" w:cs="Arial"/>
                <w:sz w:val="16"/>
                <w:szCs w:val="16"/>
              </w:rPr>
              <w:t>HC has received the E&amp;DPC representations submitted on the draft Local Plan 2034.</w:t>
            </w:r>
          </w:p>
          <w:p w14:paraId="3E61E656" w14:textId="4CCE4CBB" w:rsidR="007265AC" w:rsidRDefault="007265AC">
            <w:pPr>
              <w:rPr>
                <w:rFonts w:ascii="Arial Narrow" w:hAnsi="Arial Narrow" w:cs="Arial"/>
                <w:sz w:val="16"/>
                <w:szCs w:val="16"/>
              </w:rPr>
            </w:pPr>
          </w:p>
          <w:p w14:paraId="21627375" w14:textId="6B85101A" w:rsidR="007265AC" w:rsidRDefault="007265AC">
            <w:pPr>
              <w:rPr>
                <w:rFonts w:ascii="Arial Narrow" w:hAnsi="Arial Narrow" w:cs="Arial"/>
                <w:sz w:val="16"/>
                <w:szCs w:val="16"/>
              </w:rPr>
            </w:pPr>
            <w:r>
              <w:rPr>
                <w:rFonts w:ascii="Arial Narrow" w:hAnsi="Arial Narrow" w:cs="Arial"/>
                <w:sz w:val="16"/>
                <w:szCs w:val="16"/>
              </w:rPr>
              <w:t xml:space="preserve">The representations were made on housing density, valued landscapes, nomenclature (the devising and choosing of names of things) Importance of air quality and viability of infrastructure. </w:t>
            </w:r>
          </w:p>
          <w:p w14:paraId="6AC7A83C" w14:textId="088DEA21" w:rsidR="007265AC" w:rsidRDefault="007265AC">
            <w:pPr>
              <w:rPr>
                <w:rFonts w:ascii="Arial Narrow" w:hAnsi="Arial Narrow" w:cs="Arial"/>
                <w:sz w:val="16"/>
                <w:szCs w:val="16"/>
              </w:rPr>
            </w:pPr>
          </w:p>
          <w:p w14:paraId="475BAFDB" w14:textId="708FD162" w:rsidR="007265AC" w:rsidRDefault="00894C3C">
            <w:pPr>
              <w:rPr>
                <w:rFonts w:ascii="Arial Narrow" w:hAnsi="Arial Narrow" w:cs="Arial"/>
                <w:sz w:val="16"/>
                <w:szCs w:val="16"/>
              </w:rPr>
            </w:pPr>
            <w:r>
              <w:rPr>
                <w:rFonts w:ascii="Arial Narrow" w:hAnsi="Arial Narrow" w:cs="Arial"/>
                <w:sz w:val="16"/>
                <w:szCs w:val="16"/>
              </w:rPr>
              <w:t xml:space="preserve">The PC had indicated that it </w:t>
            </w:r>
            <w:r w:rsidR="00D60A97">
              <w:rPr>
                <w:rFonts w:ascii="Arial Narrow" w:hAnsi="Arial Narrow" w:cs="Arial"/>
                <w:sz w:val="16"/>
                <w:szCs w:val="16"/>
              </w:rPr>
              <w:t>was able to</w:t>
            </w:r>
            <w:r>
              <w:rPr>
                <w:rFonts w:ascii="Arial Narrow" w:hAnsi="Arial Narrow" w:cs="Arial"/>
                <w:sz w:val="16"/>
                <w:szCs w:val="16"/>
              </w:rPr>
              <w:t xml:space="preserve"> give oral evidence at the E</w:t>
            </w:r>
            <w:r w:rsidR="00DF26B2">
              <w:rPr>
                <w:rFonts w:ascii="Arial Narrow" w:hAnsi="Arial Narrow" w:cs="Arial"/>
                <w:sz w:val="16"/>
                <w:szCs w:val="16"/>
              </w:rPr>
              <w:t>IP</w:t>
            </w:r>
            <w:r>
              <w:rPr>
                <w:rFonts w:ascii="Arial Narrow" w:hAnsi="Arial Narrow" w:cs="Arial"/>
                <w:sz w:val="16"/>
                <w:szCs w:val="16"/>
              </w:rPr>
              <w:t>.</w:t>
            </w:r>
          </w:p>
          <w:p w14:paraId="7272BC0E" w14:textId="36A5594D" w:rsidR="00C13417" w:rsidRDefault="00C13417">
            <w:pPr>
              <w:rPr>
                <w:rFonts w:ascii="Arial Narrow" w:hAnsi="Arial Narrow" w:cs="Arial"/>
                <w:sz w:val="16"/>
                <w:szCs w:val="16"/>
              </w:rPr>
            </w:pPr>
          </w:p>
          <w:p w14:paraId="005FAE53" w14:textId="37707365" w:rsidR="00C13417" w:rsidRDefault="00C13417">
            <w:pPr>
              <w:rPr>
                <w:rFonts w:ascii="Arial Narrow" w:hAnsi="Arial Narrow" w:cs="Arial"/>
                <w:sz w:val="16"/>
                <w:szCs w:val="16"/>
              </w:rPr>
            </w:pPr>
            <w:r>
              <w:rPr>
                <w:rFonts w:ascii="Arial Narrow" w:hAnsi="Arial Narrow" w:cs="Arial"/>
                <w:sz w:val="16"/>
                <w:szCs w:val="16"/>
              </w:rPr>
              <w:t>HC explained he had written to Emma Baker, Planning Policy team leader at SODC who also attends monthly monitoring meetings  between the Ministry of Housing Communities &amp; Local Government</w:t>
            </w:r>
            <w:r w:rsidR="006A7A62">
              <w:rPr>
                <w:rFonts w:ascii="Arial Narrow" w:hAnsi="Arial Narrow" w:cs="Arial"/>
                <w:sz w:val="16"/>
                <w:szCs w:val="16"/>
              </w:rPr>
              <w:t xml:space="preserve"> and SODC </w:t>
            </w:r>
            <w:r>
              <w:rPr>
                <w:rFonts w:ascii="Arial Narrow" w:hAnsi="Arial Narrow" w:cs="Arial"/>
                <w:sz w:val="16"/>
                <w:szCs w:val="16"/>
              </w:rPr>
              <w:t>seeking information on the EIP,</w:t>
            </w:r>
            <w:r w:rsidR="006A7A62">
              <w:rPr>
                <w:rFonts w:ascii="Arial Narrow" w:hAnsi="Arial Narrow" w:cs="Arial"/>
                <w:sz w:val="16"/>
                <w:szCs w:val="16"/>
              </w:rPr>
              <w:t xml:space="preserve"> and that u</w:t>
            </w:r>
            <w:r>
              <w:rPr>
                <w:rFonts w:ascii="Arial Narrow" w:hAnsi="Arial Narrow" w:cs="Arial"/>
                <w:sz w:val="16"/>
                <w:szCs w:val="16"/>
              </w:rPr>
              <w:t>nfortunately no</w:t>
            </w:r>
            <w:r w:rsidR="00B42C4E">
              <w:rPr>
                <w:rFonts w:ascii="Arial Narrow" w:hAnsi="Arial Narrow" w:cs="Arial"/>
                <w:sz w:val="16"/>
                <w:szCs w:val="16"/>
              </w:rPr>
              <w:t xml:space="preserve"> response</w:t>
            </w:r>
            <w:r>
              <w:rPr>
                <w:rFonts w:ascii="Arial Narrow" w:hAnsi="Arial Narrow" w:cs="Arial"/>
                <w:sz w:val="16"/>
                <w:szCs w:val="16"/>
              </w:rPr>
              <w:t xml:space="preserve">  had been received in time </w:t>
            </w:r>
            <w:r w:rsidR="006A7A62">
              <w:rPr>
                <w:rFonts w:ascii="Arial Narrow" w:hAnsi="Arial Narrow" w:cs="Arial"/>
                <w:sz w:val="16"/>
                <w:szCs w:val="16"/>
              </w:rPr>
              <w:t xml:space="preserve">for the </w:t>
            </w:r>
            <w:r>
              <w:rPr>
                <w:rFonts w:ascii="Arial Narrow" w:hAnsi="Arial Narrow" w:cs="Arial"/>
                <w:sz w:val="16"/>
                <w:szCs w:val="16"/>
              </w:rPr>
              <w:t>SG meeting.</w:t>
            </w:r>
          </w:p>
          <w:p w14:paraId="398801FF" w14:textId="31C174E5" w:rsidR="006A7A62" w:rsidRDefault="006A7A62">
            <w:pPr>
              <w:rPr>
                <w:rFonts w:ascii="Arial Narrow" w:hAnsi="Arial Narrow" w:cs="Arial"/>
                <w:sz w:val="16"/>
                <w:szCs w:val="16"/>
              </w:rPr>
            </w:pPr>
          </w:p>
          <w:p w14:paraId="3FF02760" w14:textId="31D69253" w:rsidR="006A7A62" w:rsidRPr="00322B40" w:rsidRDefault="006A7A62">
            <w:pPr>
              <w:rPr>
                <w:rFonts w:ascii="Arial Narrow" w:hAnsi="Arial Narrow" w:cs="Arial"/>
                <w:b/>
                <w:bCs/>
                <w:sz w:val="16"/>
                <w:szCs w:val="16"/>
              </w:rPr>
            </w:pPr>
            <w:r w:rsidRPr="00322B40">
              <w:rPr>
                <w:rFonts w:ascii="Arial Narrow" w:hAnsi="Arial Narrow" w:cs="Arial"/>
                <w:b/>
                <w:bCs/>
                <w:sz w:val="16"/>
                <w:szCs w:val="16"/>
                <w:u w:val="single"/>
              </w:rPr>
              <w:t>POST MEETING NOTE - SODC ha</w:t>
            </w:r>
            <w:r w:rsidR="005751AC" w:rsidRPr="00322B40">
              <w:rPr>
                <w:rFonts w:ascii="Arial Narrow" w:hAnsi="Arial Narrow" w:cs="Arial"/>
                <w:b/>
                <w:bCs/>
                <w:sz w:val="16"/>
                <w:szCs w:val="16"/>
                <w:u w:val="single"/>
              </w:rPr>
              <w:t>ve</w:t>
            </w:r>
            <w:r w:rsidRPr="00322B40">
              <w:rPr>
                <w:rFonts w:ascii="Arial Narrow" w:hAnsi="Arial Narrow" w:cs="Arial"/>
                <w:b/>
                <w:bCs/>
                <w:sz w:val="16"/>
                <w:szCs w:val="16"/>
                <w:u w:val="single"/>
              </w:rPr>
              <w:t xml:space="preserve"> now responded</w:t>
            </w:r>
            <w:r w:rsidR="00F07FC5" w:rsidRPr="00322B40">
              <w:rPr>
                <w:rFonts w:ascii="Arial Narrow" w:hAnsi="Arial Narrow" w:cs="Arial"/>
                <w:b/>
                <w:bCs/>
                <w:sz w:val="16"/>
                <w:szCs w:val="16"/>
                <w:u w:val="single"/>
              </w:rPr>
              <w:t>:</w:t>
            </w:r>
          </w:p>
          <w:p w14:paraId="5FB63239" w14:textId="6BB1A060" w:rsidR="009830EF" w:rsidRDefault="009830EF">
            <w:pPr>
              <w:rPr>
                <w:rFonts w:ascii="Arial Narrow" w:hAnsi="Arial Narrow" w:cs="Arial"/>
                <w:sz w:val="16"/>
                <w:szCs w:val="16"/>
              </w:rPr>
            </w:pPr>
          </w:p>
          <w:p w14:paraId="186283C1" w14:textId="3CCAF5B2" w:rsidR="009830EF" w:rsidRDefault="009830EF">
            <w:pPr>
              <w:rPr>
                <w:rFonts w:ascii="Arial Narrow" w:hAnsi="Arial Narrow" w:cs="Arial"/>
                <w:sz w:val="16"/>
                <w:szCs w:val="16"/>
              </w:rPr>
            </w:pPr>
            <w:r>
              <w:rPr>
                <w:rFonts w:ascii="Arial Narrow" w:hAnsi="Arial Narrow" w:cs="Arial"/>
                <w:sz w:val="16"/>
                <w:szCs w:val="16"/>
              </w:rPr>
              <w:t xml:space="preserve">In March the Secretary of State issued a new direction seeking that SODC’s Local Plan  2034 be adopted by December 2020, and Oxfordshire County Council have formally agreed to </w:t>
            </w:r>
            <w:r w:rsidR="00DF26B2">
              <w:rPr>
                <w:rFonts w:ascii="Arial Narrow" w:hAnsi="Arial Narrow" w:cs="Arial"/>
                <w:sz w:val="16"/>
                <w:szCs w:val="16"/>
              </w:rPr>
              <w:t xml:space="preserve">implement the Plan once </w:t>
            </w:r>
            <w:r w:rsidR="004A34C8">
              <w:rPr>
                <w:rFonts w:ascii="Arial Narrow" w:hAnsi="Arial Narrow" w:cs="Arial"/>
                <w:sz w:val="16"/>
                <w:szCs w:val="16"/>
              </w:rPr>
              <w:t xml:space="preserve">it is </w:t>
            </w:r>
            <w:r w:rsidR="00DF26B2">
              <w:rPr>
                <w:rFonts w:ascii="Arial Narrow" w:hAnsi="Arial Narrow" w:cs="Arial"/>
                <w:sz w:val="16"/>
                <w:szCs w:val="16"/>
              </w:rPr>
              <w:t>ap</w:t>
            </w:r>
            <w:r w:rsidR="00322B40">
              <w:rPr>
                <w:rFonts w:ascii="Arial Narrow" w:hAnsi="Arial Narrow" w:cs="Arial"/>
                <w:sz w:val="16"/>
                <w:szCs w:val="16"/>
              </w:rPr>
              <w:t xml:space="preserve">proved </w:t>
            </w:r>
            <w:r w:rsidR="004A34C8">
              <w:rPr>
                <w:rFonts w:ascii="Arial Narrow" w:hAnsi="Arial Narrow" w:cs="Arial"/>
                <w:sz w:val="16"/>
                <w:szCs w:val="16"/>
              </w:rPr>
              <w:t xml:space="preserve">if </w:t>
            </w:r>
            <w:r>
              <w:rPr>
                <w:rFonts w:ascii="Arial Narrow" w:hAnsi="Arial Narrow" w:cs="Arial"/>
                <w:sz w:val="16"/>
                <w:szCs w:val="16"/>
              </w:rPr>
              <w:t>directed to</w:t>
            </w:r>
            <w:r w:rsidR="00F07FC5">
              <w:rPr>
                <w:rFonts w:ascii="Arial Narrow" w:hAnsi="Arial Narrow" w:cs="Arial"/>
                <w:sz w:val="16"/>
                <w:szCs w:val="16"/>
              </w:rPr>
              <w:t xml:space="preserve"> do so by</w:t>
            </w:r>
            <w:r w:rsidR="004A34C8">
              <w:rPr>
                <w:rFonts w:ascii="Arial Narrow" w:hAnsi="Arial Narrow" w:cs="Arial"/>
                <w:sz w:val="16"/>
                <w:szCs w:val="16"/>
              </w:rPr>
              <w:t xml:space="preserve"> </w:t>
            </w:r>
            <w:r>
              <w:rPr>
                <w:rFonts w:ascii="Arial Narrow" w:hAnsi="Arial Narrow" w:cs="Arial"/>
                <w:sz w:val="16"/>
                <w:szCs w:val="16"/>
              </w:rPr>
              <w:t>the Secretary of State</w:t>
            </w:r>
            <w:r w:rsidR="00DF26B2">
              <w:rPr>
                <w:rFonts w:ascii="Arial Narrow" w:hAnsi="Arial Narrow" w:cs="Arial"/>
                <w:sz w:val="16"/>
                <w:szCs w:val="16"/>
              </w:rPr>
              <w:t xml:space="preserve"> in the event SODC </w:t>
            </w:r>
            <w:r w:rsidR="004A34C8">
              <w:rPr>
                <w:rFonts w:ascii="Arial Narrow" w:hAnsi="Arial Narrow" w:cs="Arial"/>
                <w:sz w:val="16"/>
                <w:szCs w:val="16"/>
              </w:rPr>
              <w:t>elect no to do s</w:t>
            </w:r>
            <w:r w:rsidR="00322B40">
              <w:rPr>
                <w:rFonts w:ascii="Arial Narrow" w:hAnsi="Arial Narrow" w:cs="Arial"/>
                <w:sz w:val="16"/>
                <w:szCs w:val="16"/>
              </w:rPr>
              <w:t>o.</w:t>
            </w:r>
          </w:p>
          <w:p w14:paraId="18A1537D" w14:textId="77777777" w:rsidR="006E5392" w:rsidRDefault="006E5392">
            <w:pPr>
              <w:rPr>
                <w:rFonts w:ascii="Arial Narrow" w:hAnsi="Arial Narrow" w:cs="Arial"/>
                <w:sz w:val="16"/>
                <w:szCs w:val="16"/>
              </w:rPr>
            </w:pPr>
          </w:p>
          <w:p w14:paraId="57A2FB15" w14:textId="7731D370" w:rsidR="006A7A62" w:rsidRDefault="006A7A62">
            <w:pPr>
              <w:rPr>
                <w:rFonts w:ascii="Arial Narrow" w:hAnsi="Arial Narrow" w:cs="Arial"/>
                <w:sz w:val="16"/>
                <w:szCs w:val="16"/>
              </w:rPr>
            </w:pPr>
            <w:r>
              <w:rPr>
                <w:rFonts w:ascii="Arial Narrow" w:hAnsi="Arial Narrow" w:cs="Arial"/>
                <w:sz w:val="16"/>
                <w:szCs w:val="16"/>
              </w:rPr>
              <w:t xml:space="preserve"> The EIP is going to be held virtually owing to COVID 19 restrictions and is to commence on</w:t>
            </w:r>
          </w:p>
          <w:p w14:paraId="48107650" w14:textId="339E36A4" w:rsidR="006A7A62" w:rsidRDefault="006A7A62">
            <w:pPr>
              <w:rPr>
                <w:rFonts w:ascii="Arial Narrow" w:hAnsi="Arial Narrow" w:cs="Arial"/>
                <w:sz w:val="16"/>
                <w:szCs w:val="16"/>
              </w:rPr>
            </w:pPr>
            <w:r w:rsidRPr="006A7A62">
              <w:rPr>
                <w:rFonts w:ascii="Arial Narrow" w:hAnsi="Arial Narrow" w:cs="Arial"/>
                <w:b/>
                <w:bCs/>
                <w:sz w:val="16"/>
                <w:szCs w:val="16"/>
              </w:rPr>
              <w:t xml:space="preserve"> 14</w:t>
            </w:r>
            <w:r w:rsidRPr="006A7A62">
              <w:rPr>
                <w:rFonts w:ascii="Arial Narrow" w:hAnsi="Arial Narrow" w:cs="Arial"/>
                <w:b/>
                <w:bCs/>
                <w:sz w:val="16"/>
                <w:szCs w:val="16"/>
                <w:vertAlign w:val="superscript"/>
              </w:rPr>
              <w:t>th</w:t>
            </w:r>
            <w:r w:rsidRPr="006A7A62">
              <w:rPr>
                <w:rFonts w:ascii="Arial Narrow" w:hAnsi="Arial Narrow" w:cs="Arial"/>
                <w:b/>
                <w:bCs/>
                <w:sz w:val="16"/>
                <w:szCs w:val="16"/>
              </w:rPr>
              <w:t xml:space="preserve"> JULY</w:t>
            </w:r>
            <w:r>
              <w:rPr>
                <w:rFonts w:ascii="Arial Narrow" w:hAnsi="Arial Narrow" w:cs="Arial"/>
                <w:b/>
                <w:bCs/>
                <w:sz w:val="16"/>
                <w:szCs w:val="16"/>
              </w:rPr>
              <w:t xml:space="preserve"> 2020</w:t>
            </w:r>
            <w:r w:rsidRPr="006A7A62">
              <w:rPr>
                <w:rFonts w:ascii="Arial Narrow" w:hAnsi="Arial Narrow" w:cs="Arial"/>
                <w:b/>
                <w:bCs/>
                <w:sz w:val="16"/>
                <w:szCs w:val="16"/>
              </w:rPr>
              <w:t xml:space="preserve"> </w:t>
            </w:r>
            <w:r>
              <w:rPr>
                <w:rFonts w:ascii="Arial Narrow" w:hAnsi="Arial Narrow" w:cs="Arial"/>
                <w:sz w:val="16"/>
                <w:szCs w:val="16"/>
              </w:rPr>
              <w:t>and is  programmed to take 4 weeks.</w:t>
            </w:r>
          </w:p>
          <w:p w14:paraId="257D6F08" w14:textId="581947C4" w:rsidR="006A7A62" w:rsidRDefault="006A7A62">
            <w:pPr>
              <w:rPr>
                <w:rFonts w:ascii="Arial Narrow" w:hAnsi="Arial Narrow" w:cs="Arial"/>
                <w:sz w:val="16"/>
                <w:szCs w:val="16"/>
              </w:rPr>
            </w:pPr>
          </w:p>
          <w:p w14:paraId="2781DA44" w14:textId="0A6C7190" w:rsidR="006A7A62" w:rsidRPr="006A7A62" w:rsidRDefault="006A7A62" w:rsidP="006A7A62">
            <w:pPr>
              <w:rPr>
                <w:rFonts w:ascii="Arial Narrow" w:hAnsi="Arial Narrow" w:cs="Arial"/>
                <w:sz w:val="16"/>
                <w:szCs w:val="16"/>
                <w:u w:val="single"/>
              </w:rPr>
            </w:pPr>
            <w:r w:rsidRPr="006A7A62">
              <w:rPr>
                <w:rFonts w:ascii="Arial Narrow" w:hAnsi="Arial Narrow" w:cs="Arial"/>
                <w:sz w:val="16"/>
                <w:szCs w:val="16"/>
                <w:u w:val="single"/>
              </w:rPr>
              <w:t>KEY DATES:</w:t>
            </w:r>
          </w:p>
          <w:p w14:paraId="117C1770" w14:textId="12E018F0" w:rsidR="006A7A62" w:rsidRDefault="006A7A62" w:rsidP="006A7A62">
            <w:pPr>
              <w:rPr>
                <w:rFonts w:ascii="Arial Narrow" w:hAnsi="Arial Narrow" w:cs="Arial"/>
                <w:sz w:val="16"/>
                <w:szCs w:val="16"/>
              </w:rPr>
            </w:pPr>
            <w:r>
              <w:rPr>
                <w:rFonts w:ascii="Arial Narrow" w:hAnsi="Arial Narrow" w:cs="Arial"/>
                <w:sz w:val="16"/>
                <w:szCs w:val="16"/>
              </w:rPr>
              <w:t xml:space="preserve">Deadline to request to participate </w:t>
            </w:r>
            <w:r w:rsidR="000B00B3">
              <w:rPr>
                <w:rFonts w:ascii="Arial Narrow" w:hAnsi="Arial Narrow" w:cs="Arial"/>
                <w:sz w:val="16"/>
                <w:szCs w:val="16"/>
              </w:rPr>
              <w:t xml:space="preserve">in the EIP </w:t>
            </w:r>
            <w:r w:rsidRPr="006A7A62">
              <w:rPr>
                <w:rFonts w:ascii="Arial Narrow" w:hAnsi="Arial Narrow" w:cs="Arial"/>
                <w:b/>
                <w:bCs/>
                <w:sz w:val="16"/>
                <w:szCs w:val="16"/>
              </w:rPr>
              <w:t>12 JUNE 2020</w:t>
            </w:r>
          </w:p>
          <w:p w14:paraId="3FEA5C35" w14:textId="181D73AD" w:rsidR="006A7A62" w:rsidRDefault="006A7A62" w:rsidP="006A7A62">
            <w:pPr>
              <w:rPr>
                <w:rFonts w:ascii="Arial Narrow" w:hAnsi="Arial Narrow" w:cs="Arial"/>
                <w:b/>
                <w:bCs/>
                <w:sz w:val="16"/>
                <w:szCs w:val="16"/>
              </w:rPr>
            </w:pPr>
            <w:r>
              <w:rPr>
                <w:rFonts w:ascii="Arial Narrow" w:hAnsi="Arial Narrow" w:cs="Arial"/>
                <w:sz w:val="16"/>
                <w:szCs w:val="16"/>
              </w:rPr>
              <w:t xml:space="preserve">Deadline to submit Written Statements </w:t>
            </w:r>
            <w:r w:rsidRPr="006A7A62">
              <w:rPr>
                <w:rFonts w:ascii="Arial Narrow" w:hAnsi="Arial Narrow" w:cs="Arial"/>
                <w:b/>
                <w:bCs/>
                <w:sz w:val="16"/>
                <w:szCs w:val="16"/>
              </w:rPr>
              <w:t>26 JUNE 2020</w:t>
            </w:r>
          </w:p>
          <w:p w14:paraId="2B1240F6" w14:textId="7652E3A6" w:rsidR="00F07FC5" w:rsidRDefault="00F07FC5" w:rsidP="006A7A62">
            <w:pPr>
              <w:rPr>
                <w:rFonts w:ascii="Arial Narrow" w:hAnsi="Arial Narrow" w:cs="Arial"/>
                <w:b/>
                <w:bCs/>
                <w:sz w:val="16"/>
                <w:szCs w:val="16"/>
              </w:rPr>
            </w:pPr>
          </w:p>
          <w:p w14:paraId="4BB88B41" w14:textId="1ACA11BF" w:rsidR="00344EC0" w:rsidRDefault="00F07FC5" w:rsidP="00E02BB2">
            <w:pPr>
              <w:rPr>
                <w:rFonts w:ascii="Arial" w:hAnsi="Arial" w:cs="Arial"/>
                <w:sz w:val="16"/>
                <w:szCs w:val="16"/>
              </w:rPr>
            </w:pPr>
            <w:r w:rsidRPr="00DF26B2">
              <w:rPr>
                <w:rFonts w:ascii="Arial Narrow" w:hAnsi="Arial Narrow" w:cs="Arial"/>
                <w:sz w:val="16"/>
                <w:szCs w:val="16"/>
              </w:rPr>
              <w:t xml:space="preserve">HC will </w:t>
            </w:r>
            <w:r w:rsidR="00326EEE">
              <w:rPr>
                <w:rFonts w:ascii="Arial Narrow" w:hAnsi="Arial Narrow" w:cs="Arial"/>
                <w:sz w:val="16"/>
                <w:szCs w:val="16"/>
              </w:rPr>
              <w:t xml:space="preserve">review the information provided by </w:t>
            </w:r>
            <w:r w:rsidRPr="00DF26B2">
              <w:rPr>
                <w:rFonts w:ascii="Arial Narrow" w:hAnsi="Arial Narrow" w:cs="Arial"/>
                <w:sz w:val="16"/>
                <w:szCs w:val="16"/>
              </w:rPr>
              <w:t xml:space="preserve">SODC </w:t>
            </w:r>
            <w:r w:rsidR="00DF26B2" w:rsidRPr="00DF26B2">
              <w:rPr>
                <w:rFonts w:ascii="Arial Narrow" w:hAnsi="Arial Narrow" w:cs="Arial"/>
                <w:sz w:val="16"/>
                <w:szCs w:val="16"/>
              </w:rPr>
              <w:t xml:space="preserve">on the process and scope of the EIP then proposes a virtual meeting with DW / DB and </w:t>
            </w:r>
            <w:r w:rsidRPr="00DF26B2">
              <w:rPr>
                <w:rFonts w:ascii="Arial Narrow" w:hAnsi="Arial Narrow" w:cs="Arial"/>
                <w:sz w:val="16"/>
                <w:szCs w:val="16"/>
              </w:rPr>
              <w:t xml:space="preserve"> RB </w:t>
            </w:r>
            <w:r w:rsidR="00DF26B2" w:rsidRPr="00DF26B2">
              <w:rPr>
                <w:rFonts w:ascii="Arial Narrow" w:hAnsi="Arial Narrow" w:cs="Arial"/>
                <w:sz w:val="16"/>
                <w:szCs w:val="16"/>
              </w:rPr>
              <w:t xml:space="preserve">to consider </w:t>
            </w:r>
            <w:r w:rsidR="00793750">
              <w:rPr>
                <w:rFonts w:ascii="Arial Narrow" w:hAnsi="Arial Narrow" w:cs="Arial"/>
                <w:sz w:val="16"/>
                <w:szCs w:val="16"/>
              </w:rPr>
              <w:t>the</w:t>
            </w:r>
            <w:r w:rsidR="00DF26B2" w:rsidRPr="00DF26B2">
              <w:rPr>
                <w:rFonts w:ascii="Arial Narrow" w:hAnsi="Arial Narrow" w:cs="Arial"/>
                <w:sz w:val="16"/>
                <w:szCs w:val="16"/>
              </w:rPr>
              <w:t xml:space="preserve"> next steps  E&amp;DPC want to take</w:t>
            </w:r>
            <w:r w:rsidR="00DF26B2">
              <w:rPr>
                <w:rFonts w:ascii="Arial Narrow" w:hAnsi="Arial Narrow" w:cs="Arial"/>
                <w:sz w:val="16"/>
                <w:szCs w:val="16"/>
              </w:rPr>
              <w:t>.</w:t>
            </w:r>
          </w:p>
        </w:tc>
        <w:tc>
          <w:tcPr>
            <w:tcW w:w="1642" w:type="dxa"/>
            <w:shd w:val="clear" w:color="auto" w:fill="FFFFFF" w:themeFill="background1"/>
          </w:tcPr>
          <w:p w14:paraId="265B04D0" w14:textId="77777777" w:rsidR="000963C1" w:rsidRDefault="000963C1">
            <w:pPr>
              <w:rPr>
                <w:rFonts w:ascii="Arial Narrow" w:hAnsi="Arial Narrow" w:cs="Arial"/>
                <w:sz w:val="16"/>
                <w:szCs w:val="16"/>
              </w:rPr>
            </w:pPr>
          </w:p>
          <w:p w14:paraId="20DDDA7C" w14:textId="77777777" w:rsidR="001D3AFD" w:rsidRDefault="001D3AFD">
            <w:pPr>
              <w:rPr>
                <w:rFonts w:ascii="Arial Narrow" w:hAnsi="Arial Narrow" w:cs="Arial"/>
                <w:sz w:val="16"/>
                <w:szCs w:val="16"/>
              </w:rPr>
            </w:pPr>
          </w:p>
          <w:p w14:paraId="5D27209C" w14:textId="77777777" w:rsidR="001D3AFD" w:rsidRDefault="001D3AFD">
            <w:pPr>
              <w:rPr>
                <w:rFonts w:ascii="Arial Narrow" w:hAnsi="Arial Narrow" w:cs="Arial"/>
                <w:sz w:val="16"/>
                <w:szCs w:val="16"/>
              </w:rPr>
            </w:pPr>
          </w:p>
          <w:p w14:paraId="4237377B" w14:textId="77777777" w:rsidR="001D3AFD" w:rsidRDefault="001D3AFD">
            <w:pPr>
              <w:rPr>
                <w:rFonts w:ascii="Arial Narrow" w:hAnsi="Arial Narrow" w:cs="Arial"/>
                <w:sz w:val="16"/>
                <w:szCs w:val="16"/>
              </w:rPr>
            </w:pPr>
          </w:p>
          <w:p w14:paraId="63E9BFF0" w14:textId="77777777" w:rsidR="001D3AFD" w:rsidRDefault="001D3AFD">
            <w:pPr>
              <w:rPr>
                <w:rFonts w:ascii="Arial Narrow" w:hAnsi="Arial Narrow" w:cs="Arial"/>
                <w:sz w:val="16"/>
                <w:szCs w:val="16"/>
              </w:rPr>
            </w:pPr>
          </w:p>
          <w:p w14:paraId="4122F92A" w14:textId="77777777" w:rsidR="001D3AFD" w:rsidRDefault="001D3AFD">
            <w:pPr>
              <w:rPr>
                <w:rFonts w:ascii="Arial Narrow" w:hAnsi="Arial Narrow" w:cs="Arial"/>
                <w:sz w:val="16"/>
                <w:szCs w:val="16"/>
              </w:rPr>
            </w:pPr>
          </w:p>
          <w:p w14:paraId="02BFA5EF" w14:textId="77777777" w:rsidR="001D3AFD" w:rsidRDefault="001D3AFD">
            <w:pPr>
              <w:rPr>
                <w:rFonts w:ascii="Arial Narrow" w:hAnsi="Arial Narrow" w:cs="Arial"/>
                <w:sz w:val="16"/>
                <w:szCs w:val="16"/>
              </w:rPr>
            </w:pPr>
          </w:p>
          <w:p w14:paraId="70D04EAD" w14:textId="77777777" w:rsidR="001D3AFD" w:rsidRDefault="001D3AFD">
            <w:pPr>
              <w:rPr>
                <w:rFonts w:ascii="Arial Narrow" w:hAnsi="Arial Narrow" w:cs="Arial"/>
                <w:sz w:val="16"/>
                <w:szCs w:val="16"/>
              </w:rPr>
            </w:pPr>
          </w:p>
          <w:p w14:paraId="4E6FA070" w14:textId="77777777" w:rsidR="001D3AFD" w:rsidRDefault="001D3AFD">
            <w:pPr>
              <w:rPr>
                <w:rFonts w:ascii="Arial Narrow" w:hAnsi="Arial Narrow" w:cs="Arial"/>
                <w:sz w:val="16"/>
                <w:szCs w:val="16"/>
              </w:rPr>
            </w:pPr>
          </w:p>
          <w:p w14:paraId="39FD7A7C" w14:textId="77777777" w:rsidR="001D3AFD" w:rsidRDefault="001D3AFD">
            <w:pPr>
              <w:rPr>
                <w:rFonts w:ascii="Arial Narrow" w:hAnsi="Arial Narrow" w:cs="Arial"/>
                <w:sz w:val="16"/>
                <w:szCs w:val="16"/>
              </w:rPr>
            </w:pPr>
          </w:p>
          <w:p w14:paraId="516651BD" w14:textId="77777777" w:rsidR="001D3AFD" w:rsidRDefault="001D3AFD">
            <w:pPr>
              <w:rPr>
                <w:rFonts w:ascii="Arial Narrow" w:hAnsi="Arial Narrow" w:cs="Arial"/>
                <w:sz w:val="16"/>
                <w:szCs w:val="16"/>
              </w:rPr>
            </w:pPr>
          </w:p>
          <w:p w14:paraId="79ADFEED" w14:textId="77777777" w:rsidR="001D3AFD" w:rsidRDefault="001D3AFD">
            <w:pPr>
              <w:rPr>
                <w:rFonts w:ascii="Arial Narrow" w:hAnsi="Arial Narrow" w:cs="Arial"/>
                <w:sz w:val="16"/>
                <w:szCs w:val="16"/>
              </w:rPr>
            </w:pPr>
          </w:p>
          <w:p w14:paraId="2CA41E0D" w14:textId="77777777" w:rsidR="001D3AFD" w:rsidRDefault="001D3AFD">
            <w:pPr>
              <w:rPr>
                <w:rFonts w:ascii="Arial Narrow" w:hAnsi="Arial Narrow" w:cs="Arial"/>
                <w:sz w:val="16"/>
                <w:szCs w:val="16"/>
              </w:rPr>
            </w:pPr>
          </w:p>
          <w:p w14:paraId="3AF16E4E" w14:textId="77777777" w:rsidR="001D3AFD" w:rsidRDefault="001D3AFD">
            <w:pPr>
              <w:rPr>
                <w:rFonts w:ascii="Arial Narrow" w:hAnsi="Arial Narrow" w:cs="Arial"/>
                <w:sz w:val="16"/>
                <w:szCs w:val="16"/>
              </w:rPr>
            </w:pPr>
          </w:p>
          <w:p w14:paraId="2CE64B0D" w14:textId="77777777" w:rsidR="001D3AFD" w:rsidRDefault="001D3AFD">
            <w:pPr>
              <w:rPr>
                <w:rFonts w:ascii="Arial Narrow" w:hAnsi="Arial Narrow" w:cs="Arial"/>
                <w:sz w:val="16"/>
                <w:szCs w:val="16"/>
              </w:rPr>
            </w:pPr>
          </w:p>
          <w:p w14:paraId="59C16A1A" w14:textId="77777777" w:rsidR="001D3AFD" w:rsidRDefault="001D3AFD">
            <w:pPr>
              <w:rPr>
                <w:rFonts w:ascii="Arial Narrow" w:hAnsi="Arial Narrow" w:cs="Arial"/>
                <w:sz w:val="16"/>
                <w:szCs w:val="16"/>
              </w:rPr>
            </w:pPr>
          </w:p>
          <w:p w14:paraId="459A0B38" w14:textId="77777777" w:rsidR="001D3AFD" w:rsidRDefault="001D3AFD">
            <w:pPr>
              <w:rPr>
                <w:rFonts w:ascii="Arial Narrow" w:hAnsi="Arial Narrow" w:cs="Arial"/>
                <w:sz w:val="16"/>
                <w:szCs w:val="16"/>
              </w:rPr>
            </w:pPr>
          </w:p>
          <w:p w14:paraId="2DF4470A" w14:textId="77777777" w:rsidR="001D3AFD" w:rsidRDefault="001D3AFD">
            <w:pPr>
              <w:rPr>
                <w:rFonts w:ascii="Arial Narrow" w:hAnsi="Arial Narrow" w:cs="Arial"/>
                <w:sz w:val="16"/>
                <w:szCs w:val="16"/>
              </w:rPr>
            </w:pPr>
          </w:p>
          <w:p w14:paraId="771E037D" w14:textId="77777777" w:rsidR="001D3AFD" w:rsidRDefault="001D3AFD">
            <w:pPr>
              <w:rPr>
                <w:rFonts w:ascii="Arial Narrow" w:hAnsi="Arial Narrow" w:cs="Arial"/>
                <w:sz w:val="16"/>
                <w:szCs w:val="16"/>
              </w:rPr>
            </w:pPr>
          </w:p>
          <w:p w14:paraId="149F8088" w14:textId="77777777" w:rsidR="001D3AFD" w:rsidRDefault="001D3AFD">
            <w:pPr>
              <w:rPr>
                <w:rFonts w:ascii="Arial Narrow" w:hAnsi="Arial Narrow" w:cs="Arial"/>
                <w:sz w:val="16"/>
                <w:szCs w:val="16"/>
              </w:rPr>
            </w:pPr>
          </w:p>
          <w:p w14:paraId="51315BEC" w14:textId="77777777" w:rsidR="001D3AFD" w:rsidRDefault="001D3AFD">
            <w:pPr>
              <w:rPr>
                <w:rFonts w:ascii="Arial Narrow" w:hAnsi="Arial Narrow" w:cs="Arial"/>
                <w:sz w:val="16"/>
                <w:szCs w:val="16"/>
              </w:rPr>
            </w:pPr>
          </w:p>
          <w:p w14:paraId="3758F73E" w14:textId="77777777" w:rsidR="001D3AFD" w:rsidRDefault="001D3AFD">
            <w:pPr>
              <w:rPr>
                <w:rFonts w:ascii="Arial Narrow" w:hAnsi="Arial Narrow" w:cs="Arial"/>
                <w:sz w:val="16"/>
                <w:szCs w:val="16"/>
              </w:rPr>
            </w:pPr>
          </w:p>
          <w:p w14:paraId="245A2B00" w14:textId="77777777" w:rsidR="001D3AFD" w:rsidRDefault="001D3AFD">
            <w:pPr>
              <w:rPr>
                <w:rFonts w:ascii="Arial Narrow" w:hAnsi="Arial Narrow" w:cs="Arial"/>
                <w:sz w:val="16"/>
                <w:szCs w:val="16"/>
              </w:rPr>
            </w:pPr>
          </w:p>
          <w:p w14:paraId="02D8E3FF" w14:textId="77777777" w:rsidR="001D3AFD" w:rsidRDefault="001D3AFD">
            <w:pPr>
              <w:rPr>
                <w:rFonts w:ascii="Arial Narrow" w:hAnsi="Arial Narrow" w:cs="Arial"/>
                <w:sz w:val="16"/>
                <w:szCs w:val="16"/>
              </w:rPr>
            </w:pPr>
          </w:p>
          <w:p w14:paraId="441C27FC" w14:textId="77777777" w:rsidR="001D3AFD" w:rsidRDefault="001D3AFD">
            <w:pPr>
              <w:rPr>
                <w:rFonts w:ascii="Arial Narrow" w:hAnsi="Arial Narrow" w:cs="Arial"/>
                <w:sz w:val="16"/>
                <w:szCs w:val="16"/>
              </w:rPr>
            </w:pPr>
          </w:p>
          <w:p w14:paraId="5D08603F" w14:textId="77777777" w:rsidR="001D3AFD" w:rsidRDefault="001D3AFD">
            <w:pPr>
              <w:rPr>
                <w:rFonts w:ascii="Arial Narrow" w:hAnsi="Arial Narrow" w:cs="Arial"/>
                <w:sz w:val="16"/>
                <w:szCs w:val="16"/>
              </w:rPr>
            </w:pPr>
          </w:p>
          <w:p w14:paraId="1CDEC5AA" w14:textId="77777777" w:rsidR="001D3AFD" w:rsidRDefault="001D3AFD">
            <w:pPr>
              <w:rPr>
                <w:rFonts w:ascii="Arial Narrow" w:hAnsi="Arial Narrow" w:cs="Arial"/>
                <w:sz w:val="16"/>
                <w:szCs w:val="16"/>
              </w:rPr>
            </w:pPr>
          </w:p>
          <w:p w14:paraId="440F4686" w14:textId="77777777" w:rsidR="001D3AFD" w:rsidRDefault="001D3AFD">
            <w:pPr>
              <w:rPr>
                <w:rFonts w:ascii="Arial Narrow" w:hAnsi="Arial Narrow" w:cs="Arial"/>
                <w:sz w:val="16"/>
                <w:szCs w:val="16"/>
              </w:rPr>
            </w:pPr>
          </w:p>
          <w:p w14:paraId="57860197" w14:textId="77777777" w:rsidR="001D3AFD" w:rsidRDefault="001D3AFD">
            <w:pPr>
              <w:rPr>
                <w:rFonts w:ascii="Arial Narrow" w:hAnsi="Arial Narrow" w:cs="Arial"/>
                <w:sz w:val="16"/>
                <w:szCs w:val="16"/>
              </w:rPr>
            </w:pPr>
          </w:p>
          <w:p w14:paraId="20937F6B" w14:textId="77777777" w:rsidR="001D3AFD" w:rsidRDefault="001D3AFD">
            <w:pPr>
              <w:rPr>
                <w:rFonts w:ascii="Arial Narrow" w:hAnsi="Arial Narrow" w:cs="Arial"/>
                <w:sz w:val="16"/>
                <w:szCs w:val="16"/>
              </w:rPr>
            </w:pPr>
          </w:p>
          <w:p w14:paraId="01C32717" w14:textId="1583E782" w:rsidR="00344EC0" w:rsidRDefault="001D3AFD">
            <w:pPr>
              <w:rPr>
                <w:rFonts w:ascii="Arial" w:hAnsi="Arial" w:cs="Arial"/>
                <w:sz w:val="16"/>
                <w:szCs w:val="16"/>
              </w:rPr>
            </w:pPr>
            <w:r>
              <w:rPr>
                <w:rFonts w:ascii="Arial Narrow" w:hAnsi="Arial Narrow" w:cs="Arial"/>
                <w:sz w:val="16"/>
                <w:szCs w:val="16"/>
              </w:rPr>
              <w:t>Howard C</w:t>
            </w:r>
            <w:r w:rsidR="00AB01C1">
              <w:rPr>
                <w:rFonts w:ascii="Arial Narrow" w:hAnsi="Arial Narrow" w:cs="Arial"/>
                <w:sz w:val="16"/>
                <w:szCs w:val="16"/>
              </w:rPr>
              <w:t xml:space="preserve"> </w:t>
            </w:r>
          </w:p>
        </w:tc>
        <w:tc>
          <w:tcPr>
            <w:tcW w:w="1199" w:type="dxa"/>
            <w:shd w:val="clear" w:color="auto" w:fill="FFFFFF" w:themeFill="background1"/>
          </w:tcPr>
          <w:p w14:paraId="1291A63A" w14:textId="77777777" w:rsidR="00D30759" w:rsidRDefault="00D30759">
            <w:pPr>
              <w:rPr>
                <w:rFonts w:ascii="Arial Narrow" w:hAnsi="Arial Narrow" w:cs="Arial"/>
                <w:sz w:val="16"/>
                <w:szCs w:val="16"/>
              </w:rPr>
            </w:pPr>
          </w:p>
          <w:p w14:paraId="175D2744" w14:textId="77777777" w:rsidR="001D3AFD" w:rsidRDefault="001D3AFD">
            <w:pPr>
              <w:rPr>
                <w:rFonts w:ascii="Arial Narrow" w:hAnsi="Arial Narrow" w:cs="Arial"/>
                <w:sz w:val="16"/>
                <w:szCs w:val="16"/>
              </w:rPr>
            </w:pPr>
          </w:p>
          <w:p w14:paraId="11D18ADD" w14:textId="77777777" w:rsidR="001D3AFD" w:rsidRDefault="001D3AFD">
            <w:pPr>
              <w:rPr>
                <w:rFonts w:ascii="Arial Narrow" w:hAnsi="Arial Narrow" w:cs="Arial"/>
                <w:sz w:val="16"/>
                <w:szCs w:val="16"/>
              </w:rPr>
            </w:pPr>
          </w:p>
          <w:p w14:paraId="71EB2717" w14:textId="77777777" w:rsidR="001D3AFD" w:rsidRDefault="001D3AFD">
            <w:pPr>
              <w:rPr>
                <w:rFonts w:ascii="Arial Narrow" w:hAnsi="Arial Narrow" w:cs="Arial"/>
                <w:sz w:val="16"/>
                <w:szCs w:val="16"/>
              </w:rPr>
            </w:pPr>
          </w:p>
          <w:p w14:paraId="060A18FF" w14:textId="77777777" w:rsidR="001D3AFD" w:rsidRDefault="001D3AFD">
            <w:pPr>
              <w:rPr>
                <w:rFonts w:ascii="Arial Narrow" w:hAnsi="Arial Narrow" w:cs="Arial"/>
                <w:sz w:val="16"/>
                <w:szCs w:val="16"/>
              </w:rPr>
            </w:pPr>
          </w:p>
          <w:p w14:paraId="233EF7BD" w14:textId="77777777" w:rsidR="001D3AFD" w:rsidRDefault="001D3AFD">
            <w:pPr>
              <w:rPr>
                <w:rFonts w:ascii="Arial Narrow" w:hAnsi="Arial Narrow" w:cs="Arial"/>
                <w:sz w:val="16"/>
                <w:szCs w:val="16"/>
              </w:rPr>
            </w:pPr>
          </w:p>
          <w:p w14:paraId="02DBBF8E" w14:textId="77777777" w:rsidR="001D3AFD" w:rsidRDefault="001D3AFD">
            <w:pPr>
              <w:rPr>
                <w:rFonts w:ascii="Arial Narrow" w:hAnsi="Arial Narrow" w:cs="Arial"/>
                <w:sz w:val="16"/>
                <w:szCs w:val="16"/>
              </w:rPr>
            </w:pPr>
          </w:p>
          <w:p w14:paraId="7A4CDEFB" w14:textId="77777777" w:rsidR="001D3AFD" w:rsidRDefault="001D3AFD">
            <w:pPr>
              <w:rPr>
                <w:rFonts w:ascii="Arial Narrow" w:hAnsi="Arial Narrow" w:cs="Arial"/>
                <w:sz w:val="16"/>
                <w:szCs w:val="16"/>
              </w:rPr>
            </w:pPr>
          </w:p>
          <w:p w14:paraId="64A8E5C4" w14:textId="77777777" w:rsidR="001D3AFD" w:rsidRDefault="001D3AFD">
            <w:pPr>
              <w:rPr>
                <w:rFonts w:ascii="Arial Narrow" w:hAnsi="Arial Narrow" w:cs="Arial"/>
                <w:sz w:val="16"/>
                <w:szCs w:val="16"/>
              </w:rPr>
            </w:pPr>
          </w:p>
          <w:p w14:paraId="560E910F" w14:textId="77777777" w:rsidR="001D3AFD" w:rsidRDefault="001D3AFD">
            <w:pPr>
              <w:rPr>
                <w:rFonts w:ascii="Arial Narrow" w:hAnsi="Arial Narrow" w:cs="Arial"/>
                <w:sz w:val="16"/>
                <w:szCs w:val="16"/>
              </w:rPr>
            </w:pPr>
          </w:p>
          <w:p w14:paraId="3042457C" w14:textId="77777777" w:rsidR="001D3AFD" w:rsidRDefault="001D3AFD">
            <w:pPr>
              <w:rPr>
                <w:rFonts w:ascii="Arial Narrow" w:hAnsi="Arial Narrow" w:cs="Arial"/>
                <w:sz w:val="16"/>
                <w:szCs w:val="16"/>
              </w:rPr>
            </w:pPr>
          </w:p>
          <w:p w14:paraId="6ACD45CF" w14:textId="77777777" w:rsidR="001D3AFD" w:rsidRDefault="001D3AFD">
            <w:pPr>
              <w:rPr>
                <w:rFonts w:ascii="Arial Narrow" w:hAnsi="Arial Narrow" w:cs="Arial"/>
                <w:sz w:val="16"/>
                <w:szCs w:val="16"/>
              </w:rPr>
            </w:pPr>
          </w:p>
          <w:p w14:paraId="622B5F3C" w14:textId="77777777" w:rsidR="001D3AFD" w:rsidRDefault="001D3AFD">
            <w:pPr>
              <w:rPr>
                <w:rFonts w:ascii="Arial Narrow" w:hAnsi="Arial Narrow" w:cs="Arial"/>
                <w:sz w:val="16"/>
                <w:szCs w:val="16"/>
              </w:rPr>
            </w:pPr>
          </w:p>
          <w:p w14:paraId="2ED7DB38" w14:textId="77777777" w:rsidR="001D3AFD" w:rsidRDefault="001D3AFD">
            <w:pPr>
              <w:rPr>
                <w:rFonts w:ascii="Arial Narrow" w:hAnsi="Arial Narrow" w:cs="Arial"/>
                <w:sz w:val="16"/>
                <w:szCs w:val="16"/>
              </w:rPr>
            </w:pPr>
          </w:p>
          <w:p w14:paraId="1EC25CEF" w14:textId="77777777" w:rsidR="001D3AFD" w:rsidRDefault="001D3AFD">
            <w:pPr>
              <w:rPr>
                <w:rFonts w:ascii="Arial Narrow" w:hAnsi="Arial Narrow" w:cs="Arial"/>
                <w:sz w:val="16"/>
                <w:szCs w:val="16"/>
              </w:rPr>
            </w:pPr>
          </w:p>
          <w:p w14:paraId="7AED0814" w14:textId="77777777" w:rsidR="001D3AFD" w:rsidRDefault="001D3AFD">
            <w:pPr>
              <w:rPr>
                <w:rFonts w:ascii="Arial Narrow" w:hAnsi="Arial Narrow" w:cs="Arial"/>
                <w:sz w:val="16"/>
                <w:szCs w:val="16"/>
              </w:rPr>
            </w:pPr>
          </w:p>
          <w:p w14:paraId="479E3CDD" w14:textId="77777777" w:rsidR="001D3AFD" w:rsidRDefault="001D3AFD">
            <w:pPr>
              <w:rPr>
                <w:rFonts w:ascii="Arial Narrow" w:hAnsi="Arial Narrow" w:cs="Arial"/>
                <w:sz w:val="16"/>
                <w:szCs w:val="16"/>
              </w:rPr>
            </w:pPr>
          </w:p>
          <w:p w14:paraId="215CB76F" w14:textId="77777777" w:rsidR="001D3AFD" w:rsidRDefault="001D3AFD">
            <w:pPr>
              <w:rPr>
                <w:rFonts w:ascii="Arial Narrow" w:hAnsi="Arial Narrow" w:cs="Arial"/>
                <w:sz w:val="16"/>
                <w:szCs w:val="16"/>
              </w:rPr>
            </w:pPr>
          </w:p>
          <w:p w14:paraId="003DB8C8" w14:textId="77777777" w:rsidR="001D3AFD" w:rsidRDefault="001D3AFD">
            <w:pPr>
              <w:rPr>
                <w:rFonts w:ascii="Arial Narrow" w:hAnsi="Arial Narrow" w:cs="Arial"/>
                <w:sz w:val="16"/>
                <w:szCs w:val="16"/>
              </w:rPr>
            </w:pPr>
          </w:p>
          <w:p w14:paraId="59FA4BEB" w14:textId="77777777" w:rsidR="001D3AFD" w:rsidRDefault="001D3AFD">
            <w:pPr>
              <w:rPr>
                <w:rFonts w:ascii="Arial Narrow" w:hAnsi="Arial Narrow" w:cs="Arial"/>
                <w:sz w:val="16"/>
                <w:szCs w:val="16"/>
              </w:rPr>
            </w:pPr>
          </w:p>
          <w:p w14:paraId="03D223D3" w14:textId="77777777" w:rsidR="001D3AFD" w:rsidRDefault="001D3AFD">
            <w:pPr>
              <w:rPr>
                <w:rFonts w:ascii="Arial Narrow" w:hAnsi="Arial Narrow" w:cs="Arial"/>
                <w:sz w:val="16"/>
                <w:szCs w:val="16"/>
              </w:rPr>
            </w:pPr>
          </w:p>
          <w:p w14:paraId="5011FE50" w14:textId="77777777" w:rsidR="001D3AFD" w:rsidRDefault="001D3AFD">
            <w:pPr>
              <w:rPr>
                <w:rFonts w:ascii="Arial Narrow" w:hAnsi="Arial Narrow" w:cs="Arial"/>
                <w:sz w:val="16"/>
                <w:szCs w:val="16"/>
              </w:rPr>
            </w:pPr>
          </w:p>
          <w:p w14:paraId="4DE44177" w14:textId="77777777" w:rsidR="001D3AFD" w:rsidRDefault="001D3AFD">
            <w:pPr>
              <w:rPr>
                <w:rFonts w:ascii="Arial Narrow" w:hAnsi="Arial Narrow" w:cs="Arial"/>
                <w:sz w:val="16"/>
                <w:szCs w:val="16"/>
              </w:rPr>
            </w:pPr>
          </w:p>
          <w:p w14:paraId="300C8D12" w14:textId="77777777" w:rsidR="001D3AFD" w:rsidRDefault="001D3AFD">
            <w:pPr>
              <w:rPr>
                <w:rFonts w:ascii="Arial Narrow" w:hAnsi="Arial Narrow" w:cs="Arial"/>
                <w:sz w:val="16"/>
                <w:szCs w:val="16"/>
              </w:rPr>
            </w:pPr>
          </w:p>
          <w:p w14:paraId="700125F5" w14:textId="77777777" w:rsidR="001D3AFD" w:rsidRDefault="001D3AFD">
            <w:pPr>
              <w:rPr>
                <w:rFonts w:ascii="Arial Narrow" w:hAnsi="Arial Narrow" w:cs="Arial"/>
                <w:sz w:val="16"/>
                <w:szCs w:val="16"/>
              </w:rPr>
            </w:pPr>
          </w:p>
          <w:p w14:paraId="41CA47E6" w14:textId="77777777" w:rsidR="001D3AFD" w:rsidRDefault="001D3AFD">
            <w:pPr>
              <w:rPr>
                <w:rFonts w:ascii="Arial Narrow" w:hAnsi="Arial Narrow" w:cs="Arial"/>
                <w:sz w:val="16"/>
                <w:szCs w:val="16"/>
              </w:rPr>
            </w:pPr>
          </w:p>
          <w:p w14:paraId="76393B43" w14:textId="77777777" w:rsidR="001D3AFD" w:rsidRDefault="001D3AFD">
            <w:pPr>
              <w:rPr>
                <w:rFonts w:ascii="Arial Narrow" w:hAnsi="Arial Narrow" w:cs="Arial"/>
                <w:sz w:val="16"/>
                <w:szCs w:val="16"/>
              </w:rPr>
            </w:pPr>
          </w:p>
          <w:p w14:paraId="72A38778" w14:textId="77777777" w:rsidR="001D3AFD" w:rsidRDefault="001D3AFD">
            <w:pPr>
              <w:rPr>
                <w:rFonts w:ascii="Arial Narrow" w:hAnsi="Arial Narrow" w:cs="Arial"/>
                <w:sz w:val="16"/>
                <w:szCs w:val="16"/>
              </w:rPr>
            </w:pPr>
          </w:p>
          <w:p w14:paraId="5373040E" w14:textId="77777777" w:rsidR="001D3AFD" w:rsidRDefault="001D3AFD">
            <w:pPr>
              <w:rPr>
                <w:rFonts w:ascii="Arial Narrow" w:hAnsi="Arial Narrow" w:cs="Arial"/>
                <w:sz w:val="16"/>
                <w:szCs w:val="16"/>
              </w:rPr>
            </w:pPr>
          </w:p>
          <w:p w14:paraId="127EC744" w14:textId="77777777" w:rsidR="001D3AFD" w:rsidRDefault="001D3AFD">
            <w:pPr>
              <w:rPr>
                <w:rFonts w:ascii="Arial Narrow" w:hAnsi="Arial Narrow" w:cs="Arial"/>
                <w:sz w:val="16"/>
                <w:szCs w:val="16"/>
              </w:rPr>
            </w:pPr>
          </w:p>
          <w:p w14:paraId="36BF551A" w14:textId="7F5D920E" w:rsidR="00D30759" w:rsidRPr="00D30759" w:rsidRDefault="001D3AFD">
            <w:pPr>
              <w:rPr>
                <w:rFonts w:ascii="Arial Narrow" w:hAnsi="Arial Narrow"/>
                <w:sz w:val="16"/>
                <w:szCs w:val="16"/>
              </w:rPr>
            </w:pPr>
            <w:r>
              <w:rPr>
                <w:rFonts w:ascii="Arial Narrow" w:hAnsi="Arial Narrow" w:cs="Arial"/>
                <w:sz w:val="16"/>
                <w:szCs w:val="16"/>
              </w:rPr>
              <w:t>ASAP</w:t>
            </w:r>
            <w:r w:rsidR="00D30759" w:rsidRPr="00D30759">
              <w:rPr>
                <w:rFonts w:ascii="Arial Narrow" w:hAnsi="Arial Narrow" w:cs="Arial"/>
                <w:sz w:val="16"/>
                <w:szCs w:val="16"/>
              </w:rPr>
              <w:t xml:space="preserve"> </w:t>
            </w:r>
          </w:p>
        </w:tc>
        <w:tc>
          <w:tcPr>
            <w:tcW w:w="223" w:type="dxa"/>
            <w:tcBorders>
              <w:top w:val="nil"/>
              <w:left w:val="nil"/>
              <w:bottom w:val="nil"/>
              <w:right w:val="nil"/>
            </w:tcBorders>
            <w:shd w:val="clear" w:color="auto" w:fill="auto"/>
          </w:tcPr>
          <w:p w14:paraId="6530A5AE" w14:textId="77777777" w:rsidR="00344EC0" w:rsidRDefault="00344EC0">
            <w:pPr>
              <w:rPr>
                <w:rFonts w:ascii="Arial Narrow" w:hAnsi="Arial Narrow"/>
              </w:rPr>
            </w:pPr>
          </w:p>
        </w:tc>
      </w:tr>
      <w:tr w:rsidR="00817D90" w14:paraId="1FB936FC" w14:textId="77777777" w:rsidTr="00ED6293">
        <w:trPr>
          <w:trHeight w:val="50"/>
        </w:trPr>
        <w:tc>
          <w:tcPr>
            <w:tcW w:w="899" w:type="dxa"/>
            <w:shd w:val="clear" w:color="auto" w:fill="FFFFFF" w:themeFill="background1"/>
          </w:tcPr>
          <w:p w14:paraId="357DBB81" w14:textId="1F7F1686" w:rsidR="00817D90" w:rsidRDefault="00817D90">
            <w:pPr>
              <w:ind w:left="-106" w:right="314" w:firstLine="142"/>
              <w:rPr>
                <w:rFonts w:ascii="Arial" w:hAnsi="Arial" w:cs="Arial"/>
                <w:sz w:val="16"/>
                <w:szCs w:val="16"/>
              </w:rPr>
            </w:pPr>
            <w:r>
              <w:rPr>
                <w:rFonts w:ascii="Arial" w:hAnsi="Arial" w:cs="Arial"/>
                <w:sz w:val="16"/>
                <w:szCs w:val="16"/>
              </w:rPr>
              <w:t>6</w:t>
            </w:r>
          </w:p>
        </w:tc>
        <w:tc>
          <w:tcPr>
            <w:tcW w:w="5630" w:type="dxa"/>
            <w:shd w:val="clear" w:color="auto" w:fill="FFFFFF" w:themeFill="background1"/>
          </w:tcPr>
          <w:p w14:paraId="2FAB0E2B" w14:textId="3F9D0A3A" w:rsidR="00817D90" w:rsidRPr="003A00EE" w:rsidRDefault="00817D90">
            <w:pPr>
              <w:rPr>
                <w:rFonts w:ascii="Arial Narrow" w:hAnsi="Arial Narrow" w:cs="Arial"/>
                <w:b/>
                <w:bCs/>
                <w:sz w:val="16"/>
                <w:szCs w:val="16"/>
                <w:u w:val="single"/>
              </w:rPr>
            </w:pPr>
            <w:r w:rsidRPr="003A00EE">
              <w:rPr>
                <w:rFonts w:ascii="Arial Narrow" w:hAnsi="Arial Narrow" w:cs="Arial"/>
                <w:b/>
                <w:bCs/>
                <w:sz w:val="16"/>
                <w:szCs w:val="16"/>
                <w:u w:val="single"/>
              </w:rPr>
              <w:t>Cl</w:t>
            </w:r>
            <w:r w:rsidR="00006D3E" w:rsidRPr="003A00EE">
              <w:rPr>
                <w:rFonts w:ascii="Arial Narrow" w:hAnsi="Arial Narrow" w:cs="Arial"/>
                <w:b/>
                <w:bCs/>
                <w:sz w:val="16"/>
                <w:szCs w:val="16"/>
                <w:u w:val="single"/>
              </w:rPr>
              <w:t>i</w:t>
            </w:r>
            <w:r w:rsidRPr="003A00EE">
              <w:rPr>
                <w:rFonts w:ascii="Arial Narrow" w:hAnsi="Arial Narrow" w:cs="Arial"/>
                <w:b/>
                <w:bCs/>
                <w:sz w:val="16"/>
                <w:szCs w:val="16"/>
                <w:u w:val="single"/>
              </w:rPr>
              <w:t xml:space="preserve">mate Change </w:t>
            </w:r>
          </w:p>
          <w:p w14:paraId="6F21D8DA" w14:textId="4DE7BB45" w:rsidR="00817D90" w:rsidRDefault="00817D90">
            <w:pPr>
              <w:rPr>
                <w:rFonts w:ascii="Arial Narrow" w:hAnsi="Arial Narrow" w:cs="Arial"/>
                <w:sz w:val="16"/>
                <w:szCs w:val="16"/>
              </w:rPr>
            </w:pPr>
            <w:r>
              <w:rPr>
                <w:rFonts w:ascii="Arial Narrow" w:hAnsi="Arial Narrow" w:cs="Arial"/>
                <w:sz w:val="16"/>
                <w:szCs w:val="16"/>
              </w:rPr>
              <w:t>DW had approached DS to become the NDP SG climate change lead and DS has kindly accepted</w:t>
            </w:r>
            <w:r w:rsidR="00006D3E">
              <w:rPr>
                <w:rFonts w:ascii="Arial Narrow" w:hAnsi="Arial Narrow" w:cs="Arial"/>
                <w:sz w:val="16"/>
                <w:szCs w:val="16"/>
              </w:rPr>
              <w:t xml:space="preserve"> and will focus predominantly on flooding</w:t>
            </w:r>
            <w:r w:rsidR="00D60A97">
              <w:rPr>
                <w:rFonts w:ascii="Arial Narrow" w:hAnsi="Arial Narrow" w:cs="Arial"/>
                <w:sz w:val="16"/>
                <w:szCs w:val="16"/>
              </w:rPr>
              <w:t xml:space="preserve"> (with NM)</w:t>
            </w:r>
            <w:r w:rsidR="00006D3E">
              <w:rPr>
                <w:rFonts w:ascii="Arial Narrow" w:hAnsi="Arial Narrow" w:cs="Arial"/>
                <w:sz w:val="16"/>
                <w:szCs w:val="16"/>
              </w:rPr>
              <w:t>, energy and aspects relating to transport links that are</w:t>
            </w:r>
            <w:r w:rsidR="0023435A">
              <w:rPr>
                <w:rFonts w:ascii="Arial Narrow" w:hAnsi="Arial Narrow" w:cs="Arial"/>
                <w:sz w:val="16"/>
                <w:szCs w:val="16"/>
              </w:rPr>
              <w:t xml:space="preserve"> currently</w:t>
            </w:r>
            <w:r w:rsidR="00006D3E">
              <w:rPr>
                <w:rFonts w:ascii="Arial Narrow" w:hAnsi="Arial Narrow" w:cs="Arial"/>
                <w:sz w:val="16"/>
                <w:szCs w:val="16"/>
              </w:rPr>
              <w:t xml:space="preserve"> considered the Parishes “local climate issues”</w:t>
            </w:r>
          </w:p>
          <w:p w14:paraId="2487FB30" w14:textId="77777777" w:rsidR="00817D90" w:rsidRDefault="00817D90">
            <w:pPr>
              <w:rPr>
                <w:rFonts w:ascii="Arial Narrow" w:hAnsi="Arial Narrow" w:cs="Arial"/>
                <w:sz w:val="16"/>
                <w:szCs w:val="16"/>
              </w:rPr>
            </w:pPr>
          </w:p>
          <w:p w14:paraId="153D1336" w14:textId="5D345C35" w:rsidR="00006D3E" w:rsidRDefault="00817D90">
            <w:pPr>
              <w:rPr>
                <w:rFonts w:ascii="Arial Narrow" w:hAnsi="Arial Narrow" w:cs="Arial"/>
                <w:sz w:val="16"/>
                <w:szCs w:val="16"/>
              </w:rPr>
            </w:pPr>
            <w:r>
              <w:rPr>
                <w:rFonts w:ascii="Arial Narrow" w:hAnsi="Arial Narrow" w:cs="Arial"/>
                <w:sz w:val="16"/>
                <w:szCs w:val="16"/>
              </w:rPr>
              <w:t>DS explained that she joined a Climate Emergency and Neighbour Planning we</w:t>
            </w:r>
            <w:r w:rsidR="0023435A">
              <w:rPr>
                <w:rFonts w:ascii="Arial Narrow" w:hAnsi="Arial Narrow" w:cs="Arial"/>
                <w:sz w:val="16"/>
                <w:szCs w:val="16"/>
              </w:rPr>
              <w:t>binar</w:t>
            </w:r>
            <w:r>
              <w:rPr>
                <w:rFonts w:ascii="Arial Narrow" w:hAnsi="Arial Narrow" w:cs="Arial"/>
                <w:sz w:val="16"/>
                <w:szCs w:val="16"/>
              </w:rPr>
              <w:t xml:space="preserve"> held on the 22</w:t>
            </w:r>
            <w:r w:rsidRPr="00817D90">
              <w:rPr>
                <w:rFonts w:ascii="Arial Narrow" w:hAnsi="Arial Narrow" w:cs="Arial"/>
                <w:sz w:val="16"/>
                <w:szCs w:val="16"/>
                <w:vertAlign w:val="superscript"/>
              </w:rPr>
              <w:t>nd</w:t>
            </w:r>
            <w:r>
              <w:rPr>
                <w:rFonts w:ascii="Arial Narrow" w:hAnsi="Arial Narrow" w:cs="Arial"/>
                <w:sz w:val="16"/>
                <w:szCs w:val="16"/>
              </w:rPr>
              <w:t xml:space="preserve"> April 2020 hosted by AECOM and the Centre of Sustainable Energy</w:t>
            </w:r>
            <w:r w:rsidR="00006D3E">
              <w:rPr>
                <w:rFonts w:ascii="Arial Narrow" w:hAnsi="Arial Narrow" w:cs="Arial"/>
                <w:sz w:val="16"/>
                <w:szCs w:val="16"/>
              </w:rPr>
              <w:t xml:space="preserve"> and gave a </w:t>
            </w:r>
            <w:r w:rsidR="00BF53A8">
              <w:rPr>
                <w:rFonts w:ascii="Arial Narrow" w:hAnsi="Arial Narrow" w:cs="Arial"/>
                <w:sz w:val="16"/>
                <w:szCs w:val="16"/>
              </w:rPr>
              <w:t xml:space="preserve">brief review of the </w:t>
            </w:r>
            <w:r w:rsidR="0079317D">
              <w:rPr>
                <w:rFonts w:ascii="Arial Narrow" w:hAnsi="Arial Narrow" w:cs="Arial"/>
                <w:sz w:val="16"/>
                <w:szCs w:val="16"/>
              </w:rPr>
              <w:t>web</w:t>
            </w:r>
            <w:r w:rsidR="0023435A">
              <w:rPr>
                <w:rFonts w:ascii="Arial Narrow" w:hAnsi="Arial Narrow" w:cs="Arial"/>
                <w:sz w:val="16"/>
                <w:szCs w:val="16"/>
              </w:rPr>
              <w:t>inar</w:t>
            </w:r>
            <w:r w:rsidR="0079317D">
              <w:rPr>
                <w:rFonts w:ascii="Arial Narrow" w:hAnsi="Arial Narrow" w:cs="Arial"/>
                <w:sz w:val="16"/>
                <w:szCs w:val="16"/>
              </w:rPr>
              <w:t xml:space="preserve"> </w:t>
            </w:r>
            <w:r w:rsidR="00006D3E">
              <w:rPr>
                <w:rFonts w:ascii="Arial Narrow" w:hAnsi="Arial Narrow" w:cs="Arial"/>
                <w:sz w:val="16"/>
                <w:szCs w:val="16"/>
              </w:rPr>
              <w:t xml:space="preserve"> that included:</w:t>
            </w:r>
          </w:p>
          <w:p w14:paraId="78117C05" w14:textId="77777777" w:rsidR="00006D3E" w:rsidRDefault="00006D3E">
            <w:pPr>
              <w:rPr>
                <w:rFonts w:ascii="Arial Narrow" w:hAnsi="Arial Narrow" w:cs="Arial"/>
                <w:sz w:val="16"/>
                <w:szCs w:val="16"/>
              </w:rPr>
            </w:pPr>
          </w:p>
          <w:p w14:paraId="486D2E5C" w14:textId="1C7B8805" w:rsidR="00006D3E" w:rsidRPr="00006D3E" w:rsidRDefault="00006D3E" w:rsidP="00006D3E">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 xml:space="preserve">Government Policy is for 0% carbon </w:t>
            </w:r>
            <w:r w:rsidR="00BF53A8">
              <w:rPr>
                <w:rFonts w:ascii="Arial Narrow" w:hAnsi="Arial Narrow" w:cs="Arial"/>
                <w:sz w:val="16"/>
                <w:szCs w:val="16"/>
              </w:rPr>
              <w:t>emissions</w:t>
            </w:r>
            <w:r>
              <w:rPr>
                <w:rFonts w:ascii="Arial Narrow" w:hAnsi="Arial Narrow" w:cs="Arial"/>
                <w:sz w:val="16"/>
                <w:szCs w:val="16"/>
              </w:rPr>
              <w:t xml:space="preserve"> by 2050</w:t>
            </w:r>
            <w:r w:rsidR="00BF53A8">
              <w:rPr>
                <w:rFonts w:ascii="Arial Narrow" w:hAnsi="Arial Narrow" w:cs="Arial"/>
                <w:sz w:val="16"/>
                <w:szCs w:val="16"/>
              </w:rPr>
              <w:t xml:space="preserve"> - </w:t>
            </w:r>
            <w:r>
              <w:rPr>
                <w:rFonts w:ascii="Arial Narrow" w:hAnsi="Arial Narrow" w:cs="Arial"/>
                <w:sz w:val="16"/>
                <w:szCs w:val="16"/>
              </w:rPr>
              <w:t>difficult to achieve.</w:t>
            </w:r>
          </w:p>
          <w:p w14:paraId="6E419C9E" w14:textId="77777777" w:rsidR="00006D3E" w:rsidRPr="00006D3E" w:rsidRDefault="00006D3E" w:rsidP="00006D3E">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Low carbon NDP’s are needed.</w:t>
            </w:r>
          </w:p>
          <w:p w14:paraId="07558E64" w14:textId="3AC859BC" w:rsidR="00006D3E" w:rsidRPr="00006D3E" w:rsidRDefault="00006D3E" w:rsidP="00006D3E">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Any climate policy must not breach EU rules and be in line with Local Plan</w:t>
            </w:r>
            <w:r w:rsidR="00BF53A8">
              <w:rPr>
                <w:rFonts w:ascii="Arial Narrow" w:hAnsi="Arial Narrow" w:cs="Arial"/>
                <w:sz w:val="16"/>
                <w:szCs w:val="16"/>
              </w:rPr>
              <w:t xml:space="preserve"> policy</w:t>
            </w:r>
            <w:r>
              <w:rPr>
                <w:rFonts w:ascii="Arial Narrow" w:hAnsi="Arial Narrow" w:cs="Arial"/>
                <w:sz w:val="16"/>
                <w:szCs w:val="16"/>
              </w:rPr>
              <w:t>.</w:t>
            </w:r>
          </w:p>
          <w:p w14:paraId="317E411A" w14:textId="2DA8B97B" w:rsidR="00BF53A8" w:rsidRPr="00BF53A8" w:rsidRDefault="00006D3E" w:rsidP="00BF53A8">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 xml:space="preserve">Provisions  needed – Climate Mitigation </w:t>
            </w:r>
            <w:r w:rsidR="00BF53A8">
              <w:rPr>
                <w:rFonts w:ascii="Arial Narrow" w:hAnsi="Arial Narrow" w:cs="Arial"/>
                <w:sz w:val="16"/>
                <w:szCs w:val="16"/>
              </w:rPr>
              <w:t xml:space="preserve">policy </w:t>
            </w:r>
            <w:r>
              <w:rPr>
                <w:rFonts w:ascii="Arial Narrow" w:hAnsi="Arial Narrow" w:cs="Arial"/>
                <w:sz w:val="16"/>
                <w:szCs w:val="16"/>
              </w:rPr>
              <w:t>(reduction in carbon) and Climate Adaptation (policies that are dependent on the local demographic of the community</w:t>
            </w:r>
            <w:r w:rsidR="00BF53A8">
              <w:rPr>
                <w:rFonts w:ascii="Arial Narrow" w:hAnsi="Arial Narrow" w:cs="Arial"/>
                <w:sz w:val="16"/>
                <w:szCs w:val="16"/>
              </w:rPr>
              <w:t>).</w:t>
            </w:r>
          </w:p>
          <w:p w14:paraId="0AFFF212" w14:textId="5ECC0D0D" w:rsidR="00BF53A8" w:rsidRPr="00BF53A8" w:rsidRDefault="00006D3E" w:rsidP="00006D3E">
            <w:pPr>
              <w:pStyle w:val="ListParagraph"/>
              <w:numPr>
                <w:ilvl w:val="0"/>
                <w:numId w:val="3"/>
              </w:numPr>
              <w:rPr>
                <w:rFonts w:ascii="Arial Narrow" w:hAnsi="Arial Narrow" w:cs="Arial"/>
                <w:b/>
                <w:bCs/>
                <w:sz w:val="16"/>
                <w:szCs w:val="16"/>
                <w:u w:val="single"/>
              </w:rPr>
            </w:pPr>
            <w:r>
              <w:rPr>
                <w:rFonts w:ascii="Arial Narrow" w:hAnsi="Arial Narrow" w:cs="Arial"/>
                <w:sz w:val="16"/>
                <w:szCs w:val="16"/>
              </w:rPr>
              <w:t xml:space="preserve"> </w:t>
            </w:r>
            <w:r w:rsidR="00BF53A8">
              <w:rPr>
                <w:rFonts w:ascii="Arial Narrow" w:hAnsi="Arial Narrow" w:cs="Arial"/>
                <w:sz w:val="16"/>
                <w:szCs w:val="16"/>
              </w:rPr>
              <w:t>Advice – communicate well with SODC, develop policies carefully and check compliance with SODC policy, look for gaps in the policy to “complete the jigsaw</w:t>
            </w:r>
            <w:r w:rsidR="00D60A97">
              <w:rPr>
                <w:rFonts w:ascii="Arial Narrow" w:hAnsi="Arial Narrow" w:cs="Arial"/>
                <w:sz w:val="16"/>
                <w:szCs w:val="16"/>
              </w:rPr>
              <w:t>.” Set objectives high as they may be scaled down.</w:t>
            </w:r>
          </w:p>
          <w:p w14:paraId="0C4FFC8A" w14:textId="05479739" w:rsidR="00BF53A8" w:rsidRDefault="00BF53A8" w:rsidP="00006D3E">
            <w:pPr>
              <w:pStyle w:val="ListParagraph"/>
              <w:numPr>
                <w:ilvl w:val="0"/>
                <w:numId w:val="3"/>
              </w:numPr>
              <w:rPr>
                <w:rFonts w:ascii="Arial Narrow" w:hAnsi="Arial Narrow" w:cs="Arial"/>
                <w:sz w:val="16"/>
                <w:szCs w:val="16"/>
              </w:rPr>
            </w:pPr>
            <w:r w:rsidRPr="00BF53A8">
              <w:rPr>
                <w:rFonts w:ascii="Arial Narrow" w:hAnsi="Arial Narrow" w:cs="Arial"/>
                <w:sz w:val="16"/>
                <w:szCs w:val="16"/>
              </w:rPr>
              <w:t xml:space="preserve">Review the concept  of Earth Towns in the UK, </w:t>
            </w:r>
            <w:r w:rsidR="00E02BB2" w:rsidRPr="00BF53A8">
              <w:rPr>
                <w:rFonts w:ascii="Arial Narrow" w:hAnsi="Arial Narrow" w:cs="Arial"/>
                <w:sz w:val="16"/>
                <w:szCs w:val="16"/>
              </w:rPr>
              <w:t>Frome</w:t>
            </w:r>
            <w:r w:rsidRPr="00BF53A8">
              <w:rPr>
                <w:rFonts w:ascii="Arial Narrow" w:hAnsi="Arial Narrow" w:cs="Arial"/>
                <w:sz w:val="16"/>
                <w:szCs w:val="16"/>
              </w:rPr>
              <w:t xml:space="preserve"> is an example and whilst E&amp;D is a small rural parish </w:t>
            </w:r>
            <w:r w:rsidR="0079317D">
              <w:rPr>
                <w:rFonts w:ascii="Arial Narrow" w:hAnsi="Arial Narrow" w:cs="Arial"/>
                <w:sz w:val="16"/>
                <w:szCs w:val="16"/>
              </w:rPr>
              <w:t xml:space="preserve"> it would be </w:t>
            </w:r>
            <w:r w:rsidRPr="00BF53A8">
              <w:rPr>
                <w:rFonts w:ascii="Arial Narrow" w:hAnsi="Arial Narrow" w:cs="Arial"/>
                <w:sz w:val="16"/>
                <w:szCs w:val="16"/>
              </w:rPr>
              <w:t>good to set</w:t>
            </w:r>
            <w:r w:rsidR="0079317D">
              <w:rPr>
                <w:rFonts w:ascii="Arial Narrow" w:hAnsi="Arial Narrow" w:cs="Arial"/>
                <w:sz w:val="16"/>
                <w:szCs w:val="16"/>
              </w:rPr>
              <w:t xml:space="preserve"> at least </w:t>
            </w:r>
            <w:r w:rsidRPr="00BF53A8">
              <w:rPr>
                <w:rFonts w:ascii="Arial Narrow" w:hAnsi="Arial Narrow" w:cs="Arial"/>
                <w:sz w:val="16"/>
                <w:szCs w:val="16"/>
              </w:rPr>
              <w:t xml:space="preserve"> 5 </w:t>
            </w:r>
            <w:r w:rsidR="0079317D" w:rsidRPr="00BF53A8">
              <w:rPr>
                <w:rFonts w:ascii="Arial Narrow" w:hAnsi="Arial Narrow" w:cs="Arial"/>
                <w:sz w:val="16"/>
                <w:szCs w:val="16"/>
              </w:rPr>
              <w:t>goals</w:t>
            </w:r>
            <w:r w:rsidRPr="00BF53A8">
              <w:rPr>
                <w:rFonts w:ascii="Arial Narrow" w:hAnsi="Arial Narrow" w:cs="Arial"/>
                <w:sz w:val="16"/>
                <w:szCs w:val="16"/>
              </w:rPr>
              <w:t xml:space="preserve"> to achieve </w:t>
            </w:r>
            <w:r w:rsidR="0079317D">
              <w:rPr>
                <w:rFonts w:ascii="Arial Narrow" w:hAnsi="Arial Narrow" w:cs="Arial"/>
                <w:sz w:val="16"/>
                <w:szCs w:val="16"/>
              </w:rPr>
              <w:t xml:space="preserve">a </w:t>
            </w:r>
            <w:r w:rsidRPr="00BF53A8">
              <w:rPr>
                <w:rFonts w:ascii="Arial Narrow" w:hAnsi="Arial Narrow" w:cs="Arial"/>
                <w:sz w:val="16"/>
                <w:szCs w:val="16"/>
              </w:rPr>
              <w:t>carbon zero future.</w:t>
            </w:r>
          </w:p>
          <w:p w14:paraId="0EE82F1E" w14:textId="77777777" w:rsidR="00BF53A8" w:rsidRDefault="00BF53A8" w:rsidP="00BF53A8">
            <w:pPr>
              <w:rPr>
                <w:rFonts w:ascii="Arial Narrow" w:hAnsi="Arial Narrow" w:cs="Arial"/>
                <w:sz w:val="16"/>
                <w:szCs w:val="16"/>
              </w:rPr>
            </w:pPr>
          </w:p>
          <w:p w14:paraId="1CB30279" w14:textId="43B2758C" w:rsidR="00BF53A8" w:rsidRPr="00BF53A8" w:rsidRDefault="00BF53A8" w:rsidP="00BF53A8">
            <w:pPr>
              <w:rPr>
                <w:rFonts w:ascii="Arial Narrow" w:hAnsi="Arial Narrow" w:cs="Arial"/>
                <w:sz w:val="16"/>
                <w:szCs w:val="16"/>
              </w:rPr>
            </w:pPr>
            <w:r>
              <w:rPr>
                <w:rFonts w:ascii="Arial Narrow" w:hAnsi="Arial Narrow" w:cs="Arial"/>
                <w:sz w:val="16"/>
                <w:szCs w:val="16"/>
              </w:rPr>
              <w:t>DW thanked DS</w:t>
            </w:r>
            <w:r w:rsidR="0079317D">
              <w:rPr>
                <w:rFonts w:ascii="Arial Narrow" w:hAnsi="Arial Narrow" w:cs="Arial"/>
                <w:sz w:val="16"/>
                <w:szCs w:val="16"/>
              </w:rPr>
              <w:t xml:space="preserve"> for the review and asked for a summary to be circulated </w:t>
            </w:r>
            <w:r w:rsidR="0023435A">
              <w:rPr>
                <w:rFonts w:ascii="Arial Narrow" w:hAnsi="Arial Narrow" w:cs="Arial"/>
                <w:sz w:val="16"/>
                <w:szCs w:val="16"/>
              </w:rPr>
              <w:t>to include the slides from the webinar presentation.</w:t>
            </w:r>
          </w:p>
          <w:p w14:paraId="1D7DBB3E" w14:textId="77777777" w:rsidR="00ED6293" w:rsidRDefault="00ED6293" w:rsidP="00BF53A8">
            <w:pPr>
              <w:rPr>
                <w:rFonts w:ascii="Arial Narrow" w:hAnsi="Arial Narrow" w:cs="Arial"/>
                <w:sz w:val="16"/>
                <w:szCs w:val="16"/>
              </w:rPr>
            </w:pPr>
          </w:p>
          <w:p w14:paraId="338F11CA" w14:textId="5F4B061F" w:rsidR="00817D90" w:rsidRPr="00BF53A8" w:rsidRDefault="00BF53A8" w:rsidP="00585985">
            <w:pPr>
              <w:rPr>
                <w:rFonts w:ascii="Arial Narrow" w:hAnsi="Arial Narrow" w:cs="Arial"/>
                <w:b/>
                <w:bCs/>
                <w:sz w:val="16"/>
                <w:szCs w:val="16"/>
                <w:u w:val="single"/>
              </w:rPr>
            </w:pPr>
            <w:r>
              <w:rPr>
                <w:rFonts w:ascii="Arial Narrow" w:hAnsi="Arial Narrow" w:cs="Arial"/>
                <w:sz w:val="16"/>
                <w:szCs w:val="16"/>
              </w:rPr>
              <w:t>RB commented that he was keen for the NDP to promote cycle and walking  as modes of transport  particularly as the Parish is well located to the River Thames giving ease of access to Reading.</w:t>
            </w:r>
          </w:p>
        </w:tc>
        <w:tc>
          <w:tcPr>
            <w:tcW w:w="1642" w:type="dxa"/>
            <w:shd w:val="clear" w:color="auto" w:fill="FFFFFF" w:themeFill="background1"/>
          </w:tcPr>
          <w:p w14:paraId="5A66ACB8" w14:textId="77777777" w:rsidR="00817D90" w:rsidRDefault="00817D90">
            <w:pPr>
              <w:rPr>
                <w:rFonts w:ascii="Arial Narrow" w:hAnsi="Arial Narrow" w:cs="Arial"/>
                <w:sz w:val="16"/>
                <w:szCs w:val="16"/>
              </w:rPr>
            </w:pPr>
          </w:p>
          <w:p w14:paraId="14C4EFC2" w14:textId="77777777" w:rsidR="0079317D" w:rsidRDefault="0079317D">
            <w:pPr>
              <w:rPr>
                <w:rFonts w:ascii="Arial Narrow" w:hAnsi="Arial Narrow" w:cs="Arial"/>
                <w:sz w:val="16"/>
                <w:szCs w:val="16"/>
              </w:rPr>
            </w:pPr>
          </w:p>
          <w:p w14:paraId="312FF47E" w14:textId="44F9E490" w:rsidR="0079317D" w:rsidRDefault="0079317D">
            <w:pPr>
              <w:rPr>
                <w:rFonts w:ascii="Arial Narrow" w:hAnsi="Arial Narrow" w:cs="Arial"/>
                <w:sz w:val="16"/>
                <w:szCs w:val="16"/>
              </w:rPr>
            </w:pPr>
          </w:p>
          <w:p w14:paraId="41C2424D" w14:textId="54766395" w:rsidR="0023435A" w:rsidRDefault="0023435A">
            <w:pPr>
              <w:rPr>
                <w:rFonts w:ascii="Arial Narrow" w:hAnsi="Arial Narrow" w:cs="Arial"/>
                <w:sz w:val="16"/>
                <w:szCs w:val="16"/>
              </w:rPr>
            </w:pPr>
          </w:p>
          <w:p w14:paraId="5CD71C46" w14:textId="43649EC4" w:rsidR="0023435A" w:rsidRDefault="0023435A">
            <w:pPr>
              <w:rPr>
                <w:rFonts w:ascii="Arial Narrow" w:hAnsi="Arial Narrow" w:cs="Arial"/>
                <w:sz w:val="16"/>
                <w:szCs w:val="16"/>
              </w:rPr>
            </w:pPr>
          </w:p>
          <w:p w14:paraId="062BB048" w14:textId="55165CEC" w:rsidR="0023435A" w:rsidRDefault="0023435A">
            <w:pPr>
              <w:rPr>
                <w:rFonts w:ascii="Arial Narrow" w:hAnsi="Arial Narrow" w:cs="Arial"/>
                <w:sz w:val="16"/>
                <w:szCs w:val="16"/>
              </w:rPr>
            </w:pPr>
          </w:p>
          <w:p w14:paraId="55F7AE5D" w14:textId="19E8FD74" w:rsidR="0023435A" w:rsidRDefault="0023435A">
            <w:pPr>
              <w:rPr>
                <w:rFonts w:ascii="Arial Narrow" w:hAnsi="Arial Narrow" w:cs="Arial"/>
                <w:sz w:val="16"/>
                <w:szCs w:val="16"/>
              </w:rPr>
            </w:pPr>
          </w:p>
          <w:p w14:paraId="1A50128D" w14:textId="0CE462AC" w:rsidR="0023435A" w:rsidRDefault="0023435A">
            <w:pPr>
              <w:rPr>
                <w:rFonts w:ascii="Arial Narrow" w:hAnsi="Arial Narrow" w:cs="Arial"/>
                <w:sz w:val="16"/>
                <w:szCs w:val="16"/>
              </w:rPr>
            </w:pPr>
          </w:p>
          <w:p w14:paraId="30AA23D9" w14:textId="0A2DFAA0" w:rsidR="0023435A" w:rsidRDefault="0023435A">
            <w:pPr>
              <w:rPr>
                <w:rFonts w:ascii="Arial Narrow" w:hAnsi="Arial Narrow" w:cs="Arial"/>
                <w:sz w:val="16"/>
                <w:szCs w:val="16"/>
              </w:rPr>
            </w:pPr>
          </w:p>
          <w:p w14:paraId="20F487D8" w14:textId="600C3A64" w:rsidR="0023435A" w:rsidRDefault="0023435A">
            <w:pPr>
              <w:rPr>
                <w:rFonts w:ascii="Arial Narrow" w:hAnsi="Arial Narrow" w:cs="Arial"/>
                <w:sz w:val="16"/>
                <w:szCs w:val="16"/>
              </w:rPr>
            </w:pPr>
          </w:p>
          <w:p w14:paraId="5028EEC3" w14:textId="4D5C7FE9" w:rsidR="0023435A" w:rsidRDefault="0023435A">
            <w:pPr>
              <w:rPr>
                <w:rFonts w:ascii="Arial Narrow" w:hAnsi="Arial Narrow" w:cs="Arial"/>
                <w:sz w:val="16"/>
                <w:szCs w:val="16"/>
              </w:rPr>
            </w:pPr>
          </w:p>
          <w:p w14:paraId="70A3FC03" w14:textId="5E07EE48" w:rsidR="0023435A" w:rsidRDefault="0023435A">
            <w:pPr>
              <w:rPr>
                <w:rFonts w:ascii="Arial Narrow" w:hAnsi="Arial Narrow" w:cs="Arial"/>
                <w:sz w:val="16"/>
                <w:szCs w:val="16"/>
              </w:rPr>
            </w:pPr>
          </w:p>
          <w:p w14:paraId="714D2F46" w14:textId="391B7895" w:rsidR="0023435A" w:rsidRDefault="0023435A">
            <w:pPr>
              <w:rPr>
                <w:rFonts w:ascii="Arial Narrow" w:hAnsi="Arial Narrow" w:cs="Arial"/>
                <w:sz w:val="16"/>
                <w:szCs w:val="16"/>
              </w:rPr>
            </w:pPr>
          </w:p>
          <w:p w14:paraId="6DEDB22F" w14:textId="52D9AEE8" w:rsidR="0023435A" w:rsidRDefault="0023435A">
            <w:pPr>
              <w:rPr>
                <w:rFonts w:ascii="Arial Narrow" w:hAnsi="Arial Narrow" w:cs="Arial"/>
                <w:sz w:val="16"/>
                <w:szCs w:val="16"/>
              </w:rPr>
            </w:pPr>
          </w:p>
          <w:p w14:paraId="0417E19D" w14:textId="2336E3A8" w:rsidR="0023435A" w:rsidRDefault="0023435A">
            <w:pPr>
              <w:rPr>
                <w:rFonts w:ascii="Arial Narrow" w:hAnsi="Arial Narrow" w:cs="Arial"/>
                <w:sz w:val="16"/>
                <w:szCs w:val="16"/>
              </w:rPr>
            </w:pPr>
          </w:p>
          <w:p w14:paraId="0BC87089" w14:textId="2391FCB5" w:rsidR="0023435A" w:rsidRDefault="0023435A">
            <w:pPr>
              <w:rPr>
                <w:rFonts w:ascii="Arial Narrow" w:hAnsi="Arial Narrow" w:cs="Arial"/>
                <w:sz w:val="16"/>
                <w:szCs w:val="16"/>
              </w:rPr>
            </w:pPr>
          </w:p>
          <w:p w14:paraId="3298636D" w14:textId="1B2B24DE" w:rsidR="0023435A" w:rsidRDefault="0023435A">
            <w:pPr>
              <w:rPr>
                <w:rFonts w:ascii="Arial Narrow" w:hAnsi="Arial Narrow" w:cs="Arial"/>
                <w:sz w:val="16"/>
                <w:szCs w:val="16"/>
              </w:rPr>
            </w:pPr>
          </w:p>
          <w:p w14:paraId="61320B13" w14:textId="57DFBB1B" w:rsidR="0023435A" w:rsidRDefault="0023435A">
            <w:pPr>
              <w:rPr>
                <w:rFonts w:ascii="Arial Narrow" w:hAnsi="Arial Narrow" w:cs="Arial"/>
                <w:sz w:val="16"/>
                <w:szCs w:val="16"/>
              </w:rPr>
            </w:pPr>
          </w:p>
          <w:p w14:paraId="3D19E788" w14:textId="25D41563" w:rsidR="0023435A" w:rsidRDefault="0023435A">
            <w:pPr>
              <w:rPr>
                <w:rFonts w:ascii="Arial Narrow" w:hAnsi="Arial Narrow" w:cs="Arial"/>
                <w:sz w:val="16"/>
                <w:szCs w:val="16"/>
              </w:rPr>
            </w:pPr>
          </w:p>
          <w:p w14:paraId="54454DA8" w14:textId="01C105F2" w:rsidR="0023435A" w:rsidRDefault="0023435A">
            <w:pPr>
              <w:rPr>
                <w:rFonts w:ascii="Arial Narrow" w:hAnsi="Arial Narrow" w:cs="Arial"/>
                <w:sz w:val="16"/>
                <w:szCs w:val="16"/>
              </w:rPr>
            </w:pPr>
          </w:p>
          <w:p w14:paraId="650DB535" w14:textId="59ED971C" w:rsidR="0023435A" w:rsidRDefault="0023435A">
            <w:pPr>
              <w:rPr>
                <w:rFonts w:ascii="Arial Narrow" w:hAnsi="Arial Narrow" w:cs="Arial"/>
                <w:sz w:val="16"/>
                <w:szCs w:val="16"/>
              </w:rPr>
            </w:pPr>
          </w:p>
          <w:p w14:paraId="0ACAEA63" w14:textId="258E89F2" w:rsidR="0023435A" w:rsidRDefault="0023435A">
            <w:pPr>
              <w:rPr>
                <w:rFonts w:ascii="Arial Narrow" w:hAnsi="Arial Narrow" w:cs="Arial"/>
                <w:sz w:val="16"/>
                <w:szCs w:val="16"/>
              </w:rPr>
            </w:pPr>
          </w:p>
          <w:p w14:paraId="684EC24F" w14:textId="30812FC9" w:rsidR="0023435A" w:rsidRDefault="0023435A">
            <w:pPr>
              <w:rPr>
                <w:rFonts w:ascii="Arial Narrow" w:hAnsi="Arial Narrow" w:cs="Arial"/>
                <w:sz w:val="16"/>
                <w:szCs w:val="16"/>
              </w:rPr>
            </w:pPr>
          </w:p>
          <w:p w14:paraId="6712F8C0" w14:textId="5DDDC992" w:rsidR="0023435A" w:rsidRDefault="0023435A">
            <w:pPr>
              <w:rPr>
                <w:rFonts w:ascii="Arial Narrow" w:hAnsi="Arial Narrow" w:cs="Arial"/>
                <w:sz w:val="16"/>
                <w:szCs w:val="16"/>
              </w:rPr>
            </w:pPr>
          </w:p>
          <w:p w14:paraId="15F28959" w14:textId="52442C9C" w:rsidR="0023435A" w:rsidRDefault="0023435A">
            <w:pPr>
              <w:rPr>
                <w:rFonts w:ascii="Arial Narrow" w:hAnsi="Arial Narrow" w:cs="Arial"/>
                <w:sz w:val="16"/>
                <w:szCs w:val="16"/>
              </w:rPr>
            </w:pPr>
            <w:r>
              <w:rPr>
                <w:rFonts w:ascii="Arial Narrow" w:hAnsi="Arial Narrow" w:cs="Arial"/>
                <w:sz w:val="16"/>
                <w:szCs w:val="16"/>
              </w:rPr>
              <w:t>Deborah S</w:t>
            </w:r>
          </w:p>
          <w:p w14:paraId="3E1AF17E" w14:textId="77777777" w:rsidR="0079317D" w:rsidRDefault="0079317D">
            <w:pPr>
              <w:rPr>
                <w:rFonts w:ascii="Arial Narrow" w:hAnsi="Arial Narrow" w:cs="Arial"/>
                <w:sz w:val="16"/>
                <w:szCs w:val="16"/>
              </w:rPr>
            </w:pPr>
          </w:p>
          <w:p w14:paraId="677A5895" w14:textId="77777777" w:rsidR="00ED6293" w:rsidRDefault="00ED6293">
            <w:pPr>
              <w:rPr>
                <w:rFonts w:ascii="Arial Narrow" w:hAnsi="Arial Narrow" w:cs="Arial"/>
                <w:sz w:val="16"/>
                <w:szCs w:val="16"/>
              </w:rPr>
            </w:pPr>
          </w:p>
          <w:p w14:paraId="12AA48A1" w14:textId="28CC1E9E" w:rsidR="0079317D" w:rsidRDefault="0079317D" w:rsidP="00ED6293">
            <w:pPr>
              <w:rPr>
                <w:rFonts w:ascii="Arial Narrow" w:hAnsi="Arial Narrow" w:cs="Arial"/>
                <w:sz w:val="16"/>
                <w:szCs w:val="16"/>
              </w:rPr>
            </w:pPr>
          </w:p>
        </w:tc>
        <w:tc>
          <w:tcPr>
            <w:tcW w:w="1199" w:type="dxa"/>
            <w:shd w:val="clear" w:color="auto" w:fill="FFFFFF" w:themeFill="background1"/>
          </w:tcPr>
          <w:p w14:paraId="657D9986" w14:textId="77777777" w:rsidR="00817D90" w:rsidRDefault="00817D90">
            <w:pPr>
              <w:rPr>
                <w:rFonts w:ascii="Arial Narrow" w:hAnsi="Arial Narrow" w:cs="Arial"/>
                <w:sz w:val="16"/>
                <w:szCs w:val="16"/>
              </w:rPr>
            </w:pPr>
          </w:p>
          <w:p w14:paraId="6F69B885" w14:textId="77777777" w:rsidR="00585985" w:rsidRDefault="00585985">
            <w:pPr>
              <w:rPr>
                <w:rFonts w:ascii="Arial Narrow" w:hAnsi="Arial Narrow" w:cs="Arial"/>
                <w:sz w:val="16"/>
                <w:szCs w:val="16"/>
              </w:rPr>
            </w:pPr>
          </w:p>
          <w:p w14:paraId="28DD0723" w14:textId="77777777" w:rsidR="00585985" w:rsidRDefault="00585985">
            <w:pPr>
              <w:rPr>
                <w:rFonts w:ascii="Arial Narrow" w:hAnsi="Arial Narrow" w:cs="Arial"/>
                <w:sz w:val="16"/>
                <w:szCs w:val="16"/>
              </w:rPr>
            </w:pPr>
          </w:p>
          <w:p w14:paraId="18EC9EF2" w14:textId="77777777" w:rsidR="00585985" w:rsidRDefault="00585985">
            <w:pPr>
              <w:rPr>
                <w:rFonts w:ascii="Arial Narrow" w:hAnsi="Arial Narrow" w:cs="Arial"/>
                <w:sz w:val="16"/>
                <w:szCs w:val="16"/>
              </w:rPr>
            </w:pPr>
          </w:p>
          <w:p w14:paraId="6967442C" w14:textId="77777777" w:rsidR="00585985" w:rsidRDefault="00585985">
            <w:pPr>
              <w:rPr>
                <w:rFonts w:ascii="Arial Narrow" w:hAnsi="Arial Narrow" w:cs="Arial"/>
                <w:sz w:val="16"/>
                <w:szCs w:val="16"/>
              </w:rPr>
            </w:pPr>
          </w:p>
          <w:p w14:paraId="13BA4E3E" w14:textId="77777777" w:rsidR="00585985" w:rsidRDefault="00585985">
            <w:pPr>
              <w:rPr>
                <w:rFonts w:ascii="Arial Narrow" w:hAnsi="Arial Narrow" w:cs="Arial"/>
                <w:sz w:val="16"/>
                <w:szCs w:val="16"/>
              </w:rPr>
            </w:pPr>
          </w:p>
          <w:p w14:paraId="73CE90D0" w14:textId="77777777" w:rsidR="00585985" w:rsidRDefault="00585985">
            <w:pPr>
              <w:rPr>
                <w:rFonts w:ascii="Arial Narrow" w:hAnsi="Arial Narrow" w:cs="Arial"/>
                <w:sz w:val="16"/>
                <w:szCs w:val="16"/>
              </w:rPr>
            </w:pPr>
          </w:p>
          <w:p w14:paraId="627F0955" w14:textId="77777777" w:rsidR="00585985" w:rsidRDefault="00585985">
            <w:pPr>
              <w:rPr>
                <w:rFonts w:ascii="Arial Narrow" w:hAnsi="Arial Narrow" w:cs="Arial"/>
                <w:sz w:val="16"/>
                <w:szCs w:val="16"/>
              </w:rPr>
            </w:pPr>
          </w:p>
          <w:p w14:paraId="193CEF70" w14:textId="77777777" w:rsidR="00585985" w:rsidRDefault="00585985">
            <w:pPr>
              <w:rPr>
                <w:rFonts w:ascii="Arial Narrow" w:hAnsi="Arial Narrow" w:cs="Arial"/>
                <w:sz w:val="16"/>
                <w:szCs w:val="16"/>
              </w:rPr>
            </w:pPr>
          </w:p>
          <w:p w14:paraId="7395AEC3" w14:textId="77777777" w:rsidR="00585985" w:rsidRDefault="00585985">
            <w:pPr>
              <w:rPr>
                <w:rFonts w:ascii="Arial Narrow" w:hAnsi="Arial Narrow" w:cs="Arial"/>
                <w:sz w:val="16"/>
                <w:szCs w:val="16"/>
              </w:rPr>
            </w:pPr>
          </w:p>
          <w:p w14:paraId="51F66965" w14:textId="77777777" w:rsidR="00585985" w:rsidRDefault="00585985">
            <w:pPr>
              <w:rPr>
                <w:rFonts w:ascii="Arial Narrow" w:hAnsi="Arial Narrow" w:cs="Arial"/>
                <w:sz w:val="16"/>
                <w:szCs w:val="16"/>
              </w:rPr>
            </w:pPr>
          </w:p>
          <w:p w14:paraId="39AB44D4" w14:textId="77777777" w:rsidR="00585985" w:rsidRDefault="00585985">
            <w:pPr>
              <w:rPr>
                <w:rFonts w:ascii="Arial Narrow" w:hAnsi="Arial Narrow" w:cs="Arial"/>
                <w:sz w:val="16"/>
                <w:szCs w:val="16"/>
              </w:rPr>
            </w:pPr>
          </w:p>
          <w:p w14:paraId="0C7844C5" w14:textId="77777777" w:rsidR="00585985" w:rsidRDefault="00585985">
            <w:pPr>
              <w:rPr>
                <w:rFonts w:ascii="Arial Narrow" w:hAnsi="Arial Narrow" w:cs="Arial"/>
                <w:sz w:val="16"/>
                <w:szCs w:val="16"/>
              </w:rPr>
            </w:pPr>
          </w:p>
          <w:p w14:paraId="1195ECFA" w14:textId="77777777" w:rsidR="00585985" w:rsidRDefault="00585985">
            <w:pPr>
              <w:rPr>
                <w:rFonts w:ascii="Arial Narrow" w:hAnsi="Arial Narrow" w:cs="Arial"/>
                <w:sz w:val="16"/>
                <w:szCs w:val="16"/>
              </w:rPr>
            </w:pPr>
          </w:p>
          <w:p w14:paraId="0279AC86" w14:textId="77777777" w:rsidR="00585985" w:rsidRDefault="00585985">
            <w:pPr>
              <w:rPr>
                <w:rFonts w:ascii="Arial Narrow" w:hAnsi="Arial Narrow" w:cs="Arial"/>
                <w:sz w:val="16"/>
                <w:szCs w:val="16"/>
              </w:rPr>
            </w:pPr>
          </w:p>
          <w:p w14:paraId="6DA83EC5" w14:textId="77777777" w:rsidR="00585985" w:rsidRDefault="00585985">
            <w:pPr>
              <w:rPr>
                <w:rFonts w:ascii="Arial Narrow" w:hAnsi="Arial Narrow" w:cs="Arial"/>
                <w:sz w:val="16"/>
                <w:szCs w:val="16"/>
              </w:rPr>
            </w:pPr>
          </w:p>
          <w:p w14:paraId="5AA97158" w14:textId="77777777" w:rsidR="00585985" w:rsidRDefault="00585985">
            <w:pPr>
              <w:rPr>
                <w:rFonts w:ascii="Arial Narrow" w:hAnsi="Arial Narrow" w:cs="Arial"/>
                <w:sz w:val="16"/>
                <w:szCs w:val="16"/>
              </w:rPr>
            </w:pPr>
          </w:p>
          <w:p w14:paraId="685C6A23" w14:textId="77777777" w:rsidR="00585985" w:rsidRDefault="00585985">
            <w:pPr>
              <w:rPr>
                <w:rFonts w:ascii="Arial Narrow" w:hAnsi="Arial Narrow" w:cs="Arial"/>
                <w:sz w:val="16"/>
                <w:szCs w:val="16"/>
              </w:rPr>
            </w:pPr>
          </w:p>
          <w:p w14:paraId="61806679" w14:textId="77777777" w:rsidR="00585985" w:rsidRDefault="00585985">
            <w:pPr>
              <w:rPr>
                <w:rFonts w:ascii="Arial Narrow" w:hAnsi="Arial Narrow" w:cs="Arial"/>
                <w:sz w:val="16"/>
                <w:szCs w:val="16"/>
              </w:rPr>
            </w:pPr>
          </w:p>
          <w:p w14:paraId="01E0C7E1" w14:textId="77777777" w:rsidR="00585985" w:rsidRDefault="00585985">
            <w:pPr>
              <w:rPr>
                <w:rFonts w:ascii="Arial Narrow" w:hAnsi="Arial Narrow" w:cs="Arial"/>
                <w:sz w:val="16"/>
                <w:szCs w:val="16"/>
              </w:rPr>
            </w:pPr>
          </w:p>
          <w:p w14:paraId="4596FE02" w14:textId="77777777" w:rsidR="00585985" w:rsidRDefault="00585985">
            <w:pPr>
              <w:rPr>
                <w:rFonts w:ascii="Arial Narrow" w:hAnsi="Arial Narrow" w:cs="Arial"/>
                <w:sz w:val="16"/>
                <w:szCs w:val="16"/>
              </w:rPr>
            </w:pPr>
          </w:p>
          <w:p w14:paraId="7F452381" w14:textId="77777777" w:rsidR="00585985" w:rsidRDefault="00585985">
            <w:pPr>
              <w:rPr>
                <w:rFonts w:ascii="Arial Narrow" w:hAnsi="Arial Narrow" w:cs="Arial"/>
                <w:sz w:val="16"/>
                <w:szCs w:val="16"/>
              </w:rPr>
            </w:pPr>
          </w:p>
          <w:p w14:paraId="54F0D7ED" w14:textId="77777777" w:rsidR="00585985" w:rsidRDefault="00585985">
            <w:pPr>
              <w:rPr>
                <w:rFonts w:ascii="Arial Narrow" w:hAnsi="Arial Narrow" w:cs="Arial"/>
                <w:sz w:val="16"/>
                <w:szCs w:val="16"/>
              </w:rPr>
            </w:pPr>
          </w:p>
          <w:p w14:paraId="12EB7AC9" w14:textId="77777777" w:rsidR="00585985" w:rsidRDefault="00585985">
            <w:pPr>
              <w:rPr>
                <w:rFonts w:ascii="Arial Narrow" w:hAnsi="Arial Narrow" w:cs="Arial"/>
                <w:sz w:val="16"/>
                <w:szCs w:val="16"/>
              </w:rPr>
            </w:pPr>
          </w:p>
          <w:p w14:paraId="29B0FE97" w14:textId="1605FB25" w:rsidR="00585985" w:rsidRDefault="00585985">
            <w:pPr>
              <w:rPr>
                <w:rFonts w:ascii="Arial Narrow" w:hAnsi="Arial Narrow" w:cs="Arial"/>
                <w:sz w:val="16"/>
                <w:szCs w:val="16"/>
              </w:rPr>
            </w:pPr>
            <w:r>
              <w:rPr>
                <w:rFonts w:ascii="Arial Narrow" w:hAnsi="Arial Narrow" w:cs="Arial"/>
                <w:sz w:val="16"/>
                <w:szCs w:val="16"/>
              </w:rPr>
              <w:t>Next meeting</w:t>
            </w:r>
          </w:p>
        </w:tc>
        <w:tc>
          <w:tcPr>
            <w:tcW w:w="223" w:type="dxa"/>
            <w:tcBorders>
              <w:top w:val="nil"/>
              <w:left w:val="nil"/>
              <w:bottom w:val="nil"/>
              <w:right w:val="nil"/>
            </w:tcBorders>
            <w:shd w:val="clear" w:color="auto" w:fill="auto"/>
          </w:tcPr>
          <w:p w14:paraId="06239FE1" w14:textId="77777777" w:rsidR="00817D90" w:rsidRDefault="00817D90">
            <w:pPr>
              <w:rPr>
                <w:rFonts w:ascii="Arial Narrow" w:hAnsi="Arial Narrow"/>
              </w:rPr>
            </w:pPr>
          </w:p>
        </w:tc>
      </w:tr>
      <w:tr w:rsidR="00344EC0" w14:paraId="586A6D6A" w14:textId="77777777" w:rsidTr="00E02BB2">
        <w:trPr>
          <w:trHeight w:val="50"/>
        </w:trPr>
        <w:tc>
          <w:tcPr>
            <w:tcW w:w="899" w:type="dxa"/>
            <w:shd w:val="clear" w:color="auto" w:fill="FFFFFF" w:themeFill="background1"/>
          </w:tcPr>
          <w:p w14:paraId="3A0F8B9E" w14:textId="4E1BC266" w:rsidR="00344EC0" w:rsidRDefault="00817D90">
            <w:pPr>
              <w:ind w:left="-106" w:right="314" w:firstLine="142"/>
              <w:rPr>
                <w:rFonts w:ascii="Arial" w:hAnsi="Arial" w:cs="Arial"/>
                <w:sz w:val="16"/>
                <w:szCs w:val="16"/>
              </w:rPr>
            </w:pPr>
            <w:r>
              <w:rPr>
                <w:rFonts w:ascii="Arial" w:hAnsi="Arial" w:cs="Arial"/>
                <w:sz w:val="16"/>
                <w:szCs w:val="16"/>
              </w:rPr>
              <w:t>7</w:t>
            </w:r>
          </w:p>
        </w:tc>
        <w:tc>
          <w:tcPr>
            <w:tcW w:w="5630" w:type="dxa"/>
            <w:shd w:val="clear" w:color="auto" w:fill="FFFFFF" w:themeFill="background1"/>
          </w:tcPr>
          <w:p w14:paraId="3349D995" w14:textId="77777777" w:rsidR="000963C1" w:rsidRPr="000963C1" w:rsidRDefault="000963C1">
            <w:pPr>
              <w:rPr>
                <w:rFonts w:ascii="Arial Narrow" w:hAnsi="Arial Narrow" w:cs="Arial"/>
                <w:b/>
                <w:bCs/>
                <w:sz w:val="16"/>
                <w:szCs w:val="16"/>
                <w:u w:val="single"/>
              </w:rPr>
            </w:pPr>
            <w:r w:rsidRPr="000963C1">
              <w:rPr>
                <w:rFonts w:ascii="Arial Narrow" w:hAnsi="Arial Narrow" w:cs="Arial"/>
                <w:b/>
                <w:bCs/>
                <w:sz w:val="16"/>
                <w:szCs w:val="16"/>
                <w:u w:val="single"/>
              </w:rPr>
              <w:t xml:space="preserve">PRESS /PR </w:t>
            </w:r>
          </w:p>
          <w:p w14:paraId="016BF010" w14:textId="712BA730" w:rsidR="00344EC0" w:rsidRDefault="000963C1">
            <w:r>
              <w:rPr>
                <w:rFonts w:ascii="Arial Narrow" w:hAnsi="Arial Narrow" w:cs="Arial"/>
                <w:sz w:val="16"/>
                <w:szCs w:val="16"/>
              </w:rPr>
              <w:t>CM</w:t>
            </w:r>
            <w:r w:rsidR="00A0468F">
              <w:rPr>
                <w:rFonts w:ascii="Arial Narrow" w:hAnsi="Arial Narrow" w:cs="Arial"/>
                <w:sz w:val="16"/>
                <w:szCs w:val="16"/>
              </w:rPr>
              <w:t xml:space="preserve"> has prepared a press release that DW has to review</w:t>
            </w:r>
            <w:r w:rsidR="00ED6293">
              <w:rPr>
                <w:rFonts w:ascii="Arial Narrow" w:hAnsi="Arial Narrow" w:cs="Arial"/>
                <w:sz w:val="16"/>
                <w:szCs w:val="16"/>
              </w:rPr>
              <w:t xml:space="preserve"> and agree the best time to issue it.</w:t>
            </w:r>
          </w:p>
        </w:tc>
        <w:tc>
          <w:tcPr>
            <w:tcW w:w="1642" w:type="dxa"/>
            <w:shd w:val="clear" w:color="auto" w:fill="FFFFFF" w:themeFill="background1"/>
          </w:tcPr>
          <w:p w14:paraId="23FFD66C" w14:textId="77777777" w:rsidR="00A0468F" w:rsidRDefault="00A0468F">
            <w:pPr>
              <w:rPr>
                <w:rFonts w:ascii="Arial Narrow" w:hAnsi="Arial Narrow" w:cs="Arial"/>
                <w:sz w:val="16"/>
                <w:szCs w:val="16"/>
              </w:rPr>
            </w:pPr>
            <w:r>
              <w:rPr>
                <w:rFonts w:ascii="Arial Narrow" w:hAnsi="Arial Narrow" w:cs="Arial"/>
                <w:sz w:val="16"/>
                <w:szCs w:val="16"/>
              </w:rPr>
              <w:t>David W</w:t>
            </w:r>
          </w:p>
          <w:p w14:paraId="72335245" w14:textId="3D9BC2D5" w:rsidR="00344EC0" w:rsidRPr="000963C1" w:rsidRDefault="00AB01C1" w:rsidP="0099739E">
            <w:pPr>
              <w:rPr>
                <w:rFonts w:ascii="Arial Narrow" w:hAnsi="Arial Narrow" w:cs="Arial"/>
                <w:sz w:val="16"/>
                <w:szCs w:val="16"/>
              </w:rPr>
            </w:pPr>
            <w:r>
              <w:rPr>
                <w:rFonts w:ascii="Arial Narrow" w:hAnsi="Arial Narrow" w:cs="Arial"/>
                <w:sz w:val="16"/>
                <w:szCs w:val="16"/>
              </w:rPr>
              <w:t>Claire M</w:t>
            </w:r>
          </w:p>
        </w:tc>
        <w:tc>
          <w:tcPr>
            <w:tcW w:w="1199" w:type="dxa"/>
            <w:shd w:val="clear" w:color="auto" w:fill="FFFFFF" w:themeFill="background1"/>
          </w:tcPr>
          <w:p w14:paraId="26075F26" w14:textId="77777777" w:rsidR="00344EC0" w:rsidRDefault="00344EC0">
            <w:pPr>
              <w:rPr>
                <w:rFonts w:ascii="Arial Narrow" w:hAnsi="Arial Narrow" w:cs="Arial"/>
                <w:sz w:val="16"/>
                <w:szCs w:val="16"/>
              </w:rPr>
            </w:pPr>
          </w:p>
          <w:p w14:paraId="35E8286D" w14:textId="17226643" w:rsidR="00ED6293" w:rsidRDefault="00ED6293">
            <w:pPr>
              <w:rPr>
                <w:rFonts w:ascii="Arial Narrow" w:hAnsi="Arial Narrow" w:cs="Arial"/>
                <w:sz w:val="16"/>
                <w:szCs w:val="16"/>
              </w:rPr>
            </w:pPr>
            <w:r>
              <w:rPr>
                <w:rFonts w:ascii="Arial Narrow" w:hAnsi="Arial Narrow" w:cs="Arial"/>
                <w:sz w:val="16"/>
                <w:szCs w:val="16"/>
              </w:rPr>
              <w:t>ASAP</w:t>
            </w:r>
          </w:p>
        </w:tc>
        <w:tc>
          <w:tcPr>
            <w:tcW w:w="223" w:type="dxa"/>
            <w:tcBorders>
              <w:top w:val="nil"/>
              <w:left w:val="nil"/>
              <w:bottom w:val="nil"/>
              <w:right w:val="nil"/>
            </w:tcBorders>
            <w:shd w:val="clear" w:color="auto" w:fill="auto"/>
          </w:tcPr>
          <w:p w14:paraId="2663A980" w14:textId="77777777" w:rsidR="00344EC0" w:rsidRDefault="00344EC0">
            <w:pPr>
              <w:rPr>
                <w:rFonts w:ascii="Arial Narrow" w:hAnsi="Arial Narrow"/>
              </w:rPr>
            </w:pPr>
          </w:p>
        </w:tc>
      </w:tr>
      <w:tr w:rsidR="00344EC0" w14:paraId="79D6D5EF" w14:textId="77777777">
        <w:tc>
          <w:tcPr>
            <w:tcW w:w="899" w:type="dxa"/>
            <w:shd w:val="clear" w:color="auto" w:fill="FFFFFF" w:themeFill="background1"/>
          </w:tcPr>
          <w:p w14:paraId="05F45427" w14:textId="30DAB5FA" w:rsidR="00344EC0" w:rsidRDefault="00817D90">
            <w:pPr>
              <w:ind w:left="-106" w:right="314" w:firstLine="142"/>
              <w:rPr>
                <w:rFonts w:ascii="Arial" w:hAnsi="Arial" w:cs="Arial"/>
                <w:sz w:val="16"/>
                <w:szCs w:val="16"/>
              </w:rPr>
            </w:pPr>
            <w:r>
              <w:rPr>
                <w:rFonts w:ascii="Arial" w:hAnsi="Arial" w:cs="Arial"/>
                <w:sz w:val="16"/>
                <w:szCs w:val="16"/>
              </w:rPr>
              <w:t>8</w:t>
            </w:r>
          </w:p>
        </w:tc>
        <w:tc>
          <w:tcPr>
            <w:tcW w:w="5630" w:type="dxa"/>
            <w:shd w:val="clear" w:color="auto" w:fill="FFFFFF" w:themeFill="background1"/>
          </w:tcPr>
          <w:p w14:paraId="0A1D3995" w14:textId="77777777" w:rsidR="00D60A97" w:rsidRDefault="00D60A97" w:rsidP="00D60A97">
            <w:pPr>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14:paraId="1E36C812" w14:textId="77777777" w:rsidR="00D60A97" w:rsidRDefault="00D60A97" w:rsidP="00D60A97">
            <w:pPr>
              <w:rPr>
                <w:rFonts w:ascii="Arial Narrow" w:hAnsi="Arial Narrow"/>
                <w:sz w:val="16"/>
                <w:szCs w:val="16"/>
              </w:rPr>
            </w:pPr>
            <w:r>
              <w:rPr>
                <w:rFonts w:ascii="Arial Narrow" w:hAnsi="Arial Narrow"/>
                <w:sz w:val="16"/>
                <w:szCs w:val="16"/>
              </w:rPr>
              <w:t>For information:</w:t>
            </w:r>
          </w:p>
          <w:p w14:paraId="36A62432" w14:textId="77777777" w:rsidR="00D60A97" w:rsidRDefault="00D60A97" w:rsidP="00D60A97">
            <w:pPr>
              <w:rPr>
                <w:rFonts w:ascii="Calibri" w:hAnsi="Calibri"/>
              </w:rPr>
            </w:pPr>
            <w:r>
              <w:rPr>
                <w:rFonts w:ascii="Arial Narrow" w:hAnsi="Arial Narrow"/>
                <w:sz w:val="16"/>
                <w:szCs w:val="16"/>
              </w:rPr>
              <w:t>Nick Marks –  minerals, flood risk, and the Thames path as an amenity.</w:t>
            </w:r>
          </w:p>
          <w:p w14:paraId="1EC75AD9" w14:textId="77777777" w:rsidR="00D60A97" w:rsidRDefault="00D60A97" w:rsidP="00D60A97">
            <w:r>
              <w:rPr>
                <w:rFonts w:ascii="Arial Narrow" w:hAnsi="Arial Narrow"/>
                <w:sz w:val="16"/>
                <w:szCs w:val="16"/>
              </w:rPr>
              <w:t>Howard Crews  – SODC planning.</w:t>
            </w:r>
          </w:p>
          <w:p w14:paraId="60F4F1A6" w14:textId="77777777" w:rsidR="00D60A97" w:rsidRDefault="00D60A97" w:rsidP="00D60A97">
            <w:r>
              <w:rPr>
                <w:rFonts w:ascii="Arial Narrow" w:hAnsi="Arial Narrow"/>
                <w:sz w:val="16"/>
                <w:szCs w:val="16"/>
              </w:rPr>
              <w:t>Deborah Simmonds  – climate change &amp; progress champion.</w:t>
            </w:r>
          </w:p>
          <w:p w14:paraId="2FE75DB3" w14:textId="77777777" w:rsidR="00D60A97" w:rsidRDefault="00D60A97" w:rsidP="00D60A97">
            <w:r>
              <w:rPr>
                <w:rFonts w:ascii="Arial Narrow" w:hAnsi="Arial Narrow"/>
                <w:sz w:val="16"/>
                <w:szCs w:val="16"/>
              </w:rPr>
              <w:lastRenderedPageBreak/>
              <w:t>Richard Berkley –RBC  transport strategy</w:t>
            </w:r>
            <w:r>
              <w:rPr>
                <w:rFonts w:ascii="Arial Narrow" w:hAnsi="Arial Narrow"/>
                <w:sz w:val="16"/>
                <w:szCs w:val="16"/>
              </w:rPr>
              <w:br/>
              <w:t>Ian Dick – grants, database, overall planning</w:t>
            </w:r>
          </w:p>
          <w:p w14:paraId="26366B19" w14:textId="28573B04" w:rsidR="003A00EE" w:rsidRDefault="00D60A97" w:rsidP="00D60A97">
            <w:pPr>
              <w:rPr>
                <w:rFonts w:ascii="Arial Narrow" w:hAnsi="Arial Narrow"/>
                <w:sz w:val="16"/>
                <w:szCs w:val="16"/>
              </w:rPr>
            </w:pPr>
            <w:r>
              <w:rPr>
                <w:rFonts w:ascii="Arial Narrow" w:hAnsi="Arial Narrow"/>
                <w:sz w:val="16"/>
                <w:szCs w:val="16"/>
              </w:rPr>
              <w:t>Claire Murdoch – questionnaire, public engagement</w:t>
            </w:r>
            <w:r>
              <w:rPr>
                <w:rFonts w:ascii="Arial Narrow" w:hAnsi="Arial Narrow"/>
                <w:sz w:val="16"/>
                <w:szCs w:val="16"/>
              </w:rPr>
              <w:br/>
              <w:t>David Breeze – planning system</w:t>
            </w:r>
          </w:p>
        </w:tc>
        <w:tc>
          <w:tcPr>
            <w:tcW w:w="1642" w:type="dxa"/>
            <w:shd w:val="clear" w:color="auto" w:fill="FFFFFF" w:themeFill="background1"/>
          </w:tcPr>
          <w:p w14:paraId="1DBB3703" w14:textId="77777777" w:rsidR="00B26C0B" w:rsidRDefault="00B26C0B">
            <w:pPr>
              <w:rPr>
                <w:rFonts w:ascii="Arial Narrow" w:hAnsi="Arial Narrow"/>
                <w:sz w:val="16"/>
                <w:szCs w:val="16"/>
              </w:rPr>
            </w:pPr>
          </w:p>
          <w:p w14:paraId="10B75575" w14:textId="2E5D5122" w:rsidR="00344EC0" w:rsidRDefault="00344EC0">
            <w:pPr>
              <w:rPr>
                <w:rFonts w:ascii="Arial Narrow" w:hAnsi="Arial Narrow"/>
                <w:sz w:val="16"/>
                <w:szCs w:val="16"/>
              </w:rPr>
            </w:pPr>
          </w:p>
        </w:tc>
        <w:tc>
          <w:tcPr>
            <w:tcW w:w="1199" w:type="dxa"/>
            <w:shd w:val="clear" w:color="auto" w:fill="FFFFFF" w:themeFill="background1"/>
          </w:tcPr>
          <w:p w14:paraId="7B06EAC4" w14:textId="77777777" w:rsidR="00B26C0B" w:rsidRDefault="00B26C0B">
            <w:pPr>
              <w:rPr>
                <w:rFonts w:ascii="Arial Narrow" w:hAnsi="Arial Narrow" w:cs="Arial"/>
                <w:sz w:val="16"/>
                <w:szCs w:val="16"/>
              </w:rPr>
            </w:pPr>
          </w:p>
          <w:p w14:paraId="645625E5" w14:textId="1EAFD68A" w:rsidR="00344EC0" w:rsidRDefault="00344EC0">
            <w:pPr>
              <w:rPr>
                <w:rFonts w:ascii="Arial Narrow" w:hAnsi="Arial Narrow" w:cs="Arial"/>
                <w:sz w:val="16"/>
                <w:szCs w:val="16"/>
              </w:rPr>
            </w:pPr>
          </w:p>
        </w:tc>
        <w:tc>
          <w:tcPr>
            <w:tcW w:w="223" w:type="dxa"/>
            <w:tcBorders>
              <w:top w:val="nil"/>
              <w:left w:val="nil"/>
              <w:bottom w:val="nil"/>
              <w:right w:val="nil"/>
            </w:tcBorders>
            <w:shd w:val="clear" w:color="auto" w:fill="auto"/>
          </w:tcPr>
          <w:p w14:paraId="57F8AB77" w14:textId="77777777" w:rsidR="00344EC0" w:rsidRDefault="00344EC0">
            <w:pPr>
              <w:rPr>
                <w:rFonts w:ascii="Arial Narrow" w:hAnsi="Arial Narrow"/>
              </w:rPr>
            </w:pPr>
          </w:p>
        </w:tc>
      </w:tr>
      <w:tr w:rsidR="00344EC0" w14:paraId="1EFAD2B8" w14:textId="77777777">
        <w:tc>
          <w:tcPr>
            <w:tcW w:w="899" w:type="dxa"/>
            <w:shd w:val="clear" w:color="auto" w:fill="FFFFFF" w:themeFill="background1"/>
          </w:tcPr>
          <w:p w14:paraId="41DA2CA2" w14:textId="520DF8EB" w:rsidR="00344EC0" w:rsidRDefault="00817D90">
            <w:pPr>
              <w:ind w:left="-106" w:right="314" w:firstLine="142"/>
              <w:rPr>
                <w:rFonts w:ascii="Arial" w:hAnsi="Arial" w:cs="Arial"/>
                <w:sz w:val="16"/>
                <w:szCs w:val="16"/>
              </w:rPr>
            </w:pPr>
            <w:r>
              <w:rPr>
                <w:rFonts w:ascii="Arial" w:hAnsi="Arial" w:cs="Arial"/>
                <w:sz w:val="16"/>
                <w:szCs w:val="16"/>
              </w:rPr>
              <w:t>9</w:t>
            </w:r>
          </w:p>
        </w:tc>
        <w:tc>
          <w:tcPr>
            <w:tcW w:w="5630" w:type="dxa"/>
            <w:shd w:val="clear" w:color="auto" w:fill="FFFFFF" w:themeFill="background1"/>
          </w:tcPr>
          <w:p w14:paraId="69EF1199" w14:textId="7381E5B7" w:rsidR="00344EC0" w:rsidRDefault="00AB01C1">
            <w:pPr>
              <w:tabs>
                <w:tab w:val="left" w:pos="1102"/>
              </w:tabs>
              <w:rPr>
                <w:rFonts w:ascii="Arial Narrow" w:hAnsi="Arial Narrow" w:cs="Arial"/>
                <w:b/>
                <w:bCs/>
                <w:sz w:val="16"/>
                <w:szCs w:val="16"/>
                <w:u w:val="single"/>
              </w:rPr>
            </w:pPr>
            <w:r>
              <w:rPr>
                <w:rFonts w:ascii="Arial Narrow" w:hAnsi="Arial Narrow" w:cs="Arial"/>
                <w:b/>
                <w:bCs/>
                <w:sz w:val="16"/>
                <w:szCs w:val="16"/>
                <w:u w:val="single"/>
              </w:rPr>
              <w:t xml:space="preserve">Next Steps / AOB </w:t>
            </w:r>
          </w:p>
          <w:p w14:paraId="121079DC" w14:textId="1DA6479E" w:rsidR="0023435A" w:rsidRPr="00166DC7" w:rsidRDefault="0023435A">
            <w:pPr>
              <w:tabs>
                <w:tab w:val="left" w:pos="1102"/>
              </w:tabs>
              <w:rPr>
                <w:rFonts w:ascii="Arial Narrow" w:hAnsi="Arial Narrow" w:cs="Arial"/>
                <w:sz w:val="16"/>
                <w:szCs w:val="16"/>
              </w:rPr>
            </w:pPr>
            <w:r w:rsidRPr="00166DC7">
              <w:rPr>
                <w:rFonts w:ascii="Arial Narrow" w:hAnsi="Arial Narrow" w:cs="Arial"/>
                <w:sz w:val="16"/>
                <w:szCs w:val="16"/>
              </w:rPr>
              <w:t xml:space="preserve">DW raised </w:t>
            </w:r>
            <w:r w:rsidR="00307964" w:rsidRPr="00166DC7">
              <w:rPr>
                <w:rFonts w:ascii="Arial Narrow" w:hAnsi="Arial Narrow" w:cs="Arial"/>
                <w:sz w:val="16"/>
                <w:szCs w:val="16"/>
              </w:rPr>
              <w:t xml:space="preserve">the </w:t>
            </w:r>
            <w:r w:rsidR="00166DC7" w:rsidRPr="00166DC7">
              <w:rPr>
                <w:rFonts w:ascii="Arial Narrow" w:hAnsi="Arial Narrow" w:cs="Arial"/>
                <w:sz w:val="16"/>
                <w:szCs w:val="16"/>
              </w:rPr>
              <w:t>online</w:t>
            </w:r>
            <w:r w:rsidR="00307964" w:rsidRPr="00166DC7">
              <w:rPr>
                <w:rFonts w:ascii="Arial Narrow" w:hAnsi="Arial Narrow" w:cs="Arial"/>
                <w:sz w:val="16"/>
                <w:szCs w:val="16"/>
              </w:rPr>
              <w:t xml:space="preserve"> neighbourhood plan</w:t>
            </w:r>
            <w:r w:rsidR="00166DC7" w:rsidRPr="00166DC7">
              <w:rPr>
                <w:rFonts w:ascii="Arial Narrow" w:hAnsi="Arial Narrow" w:cs="Arial"/>
                <w:sz w:val="16"/>
                <w:szCs w:val="16"/>
              </w:rPr>
              <w:t>ning</w:t>
            </w:r>
            <w:r w:rsidR="00307964" w:rsidRPr="00166DC7">
              <w:rPr>
                <w:rFonts w:ascii="Arial Narrow" w:hAnsi="Arial Narrow" w:cs="Arial"/>
                <w:sz w:val="16"/>
                <w:szCs w:val="16"/>
              </w:rPr>
              <w:t xml:space="preserve"> training </w:t>
            </w:r>
            <w:r w:rsidR="00166DC7" w:rsidRPr="00166DC7">
              <w:rPr>
                <w:rFonts w:ascii="Arial Narrow" w:hAnsi="Arial Narrow" w:cs="Arial"/>
                <w:sz w:val="16"/>
                <w:szCs w:val="16"/>
              </w:rPr>
              <w:t xml:space="preserve">day being arranged </w:t>
            </w:r>
            <w:r w:rsidR="00E02BB2">
              <w:rPr>
                <w:rFonts w:ascii="Arial Narrow" w:hAnsi="Arial Narrow" w:cs="Arial"/>
                <w:sz w:val="16"/>
                <w:szCs w:val="16"/>
              </w:rPr>
              <w:t>by</w:t>
            </w:r>
            <w:r w:rsidR="00166DC7" w:rsidRPr="00166DC7">
              <w:rPr>
                <w:rFonts w:ascii="Arial Narrow" w:hAnsi="Arial Narrow" w:cs="Arial"/>
                <w:sz w:val="16"/>
                <w:szCs w:val="16"/>
              </w:rPr>
              <w:t xml:space="preserve"> Oxfordshire Association of Local Councils (OLAC)</w:t>
            </w:r>
            <w:r w:rsidR="00166DC7">
              <w:rPr>
                <w:rFonts w:ascii="Arial Narrow" w:hAnsi="Arial Narrow" w:cs="Arial"/>
                <w:sz w:val="16"/>
                <w:szCs w:val="16"/>
              </w:rPr>
              <w:t>.</w:t>
            </w:r>
            <w:r w:rsidR="00166DC7" w:rsidRPr="00166DC7">
              <w:rPr>
                <w:rFonts w:ascii="Arial Narrow" w:hAnsi="Arial Narrow" w:cs="Arial"/>
                <w:sz w:val="16"/>
                <w:szCs w:val="16"/>
              </w:rPr>
              <w:t xml:space="preserve"> There are 3 sessions of which the first takes place on the 3</w:t>
            </w:r>
            <w:r w:rsidR="00166DC7" w:rsidRPr="00166DC7">
              <w:rPr>
                <w:rFonts w:ascii="Arial Narrow" w:hAnsi="Arial Narrow" w:cs="Arial"/>
                <w:sz w:val="16"/>
                <w:szCs w:val="16"/>
                <w:vertAlign w:val="superscript"/>
              </w:rPr>
              <w:t>rd</w:t>
            </w:r>
            <w:r w:rsidR="00166DC7" w:rsidRPr="00166DC7">
              <w:rPr>
                <w:rFonts w:ascii="Arial Narrow" w:hAnsi="Arial Narrow" w:cs="Arial"/>
                <w:sz w:val="16"/>
                <w:szCs w:val="16"/>
              </w:rPr>
              <w:t xml:space="preserve"> June. ID and DS</w:t>
            </w:r>
            <w:r w:rsidR="00E02BB2">
              <w:rPr>
                <w:rFonts w:ascii="Arial Narrow" w:hAnsi="Arial Narrow" w:cs="Arial"/>
                <w:sz w:val="16"/>
                <w:szCs w:val="16"/>
              </w:rPr>
              <w:t xml:space="preserve"> confirmed they</w:t>
            </w:r>
            <w:r w:rsidR="00166DC7" w:rsidRPr="00166DC7">
              <w:rPr>
                <w:rFonts w:ascii="Arial Narrow" w:hAnsi="Arial Narrow" w:cs="Arial"/>
                <w:sz w:val="16"/>
                <w:szCs w:val="16"/>
              </w:rPr>
              <w:t xml:space="preserve"> will attend and possibly CM. DW urged those attending  t</w:t>
            </w:r>
            <w:r w:rsidR="00E02BB2">
              <w:rPr>
                <w:rFonts w:ascii="Arial Narrow" w:hAnsi="Arial Narrow" w:cs="Arial"/>
                <w:sz w:val="16"/>
                <w:szCs w:val="16"/>
              </w:rPr>
              <w:t>o</w:t>
            </w:r>
            <w:r w:rsidR="00166DC7" w:rsidRPr="00166DC7">
              <w:rPr>
                <w:rFonts w:ascii="Arial Narrow" w:hAnsi="Arial Narrow" w:cs="Arial"/>
                <w:sz w:val="16"/>
                <w:szCs w:val="16"/>
              </w:rPr>
              <w:t xml:space="preserve"> register ASAP and referred to his email of the 11</w:t>
            </w:r>
            <w:r w:rsidR="00166DC7" w:rsidRPr="00166DC7">
              <w:rPr>
                <w:rFonts w:ascii="Arial Narrow" w:hAnsi="Arial Narrow" w:cs="Arial"/>
                <w:sz w:val="16"/>
                <w:szCs w:val="16"/>
                <w:vertAlign w:val="superscript"/>
              </w:rPr>
              <w:t>th</w:t>
            </w:r>
            <w:r w:rsidR="00166DC7" w:rsidRPr="00166DC7">
              <w:rPr>
                <w:rFonts w:ascii="Arial Narrow" w:hAnsi="Arial Narrow" w:cs="Arial"/>
                <w:sz w:val="16"/>
                <w:szCs w:val="16"/>
              </w:rPr>
              <w:t xml:space="preserve"> May for registration details. Any fees payable t</w:t>
            </w:r>
            <w:r w:rsidR="00166DC7">
              <w:rPr>
                <w:rFonts w:ascii="Arial Narrow" w:hAnsi="Arial Narrow" w:cs="Arial"/>
                <w:sz w:val="16"/>
                <w:szCs w:val="16"/>
              </w:rPr>
              <w:t>o</w:t>
            </w:r>
            <w:r w:rsidR="00166DC7" w:rsidRPr="00166DC7">
              <w:rPr>
                <w:rFonts w:ascii="Arial Narrow" w:hAnsi="Arial Narrow" w:cs="Arial"/>
                <w:sz w:val="16"/>
                <w:szCs w:val="16"/>
              </w:rPr>
              <w:t xml:space="preserve"> OLAC for attend the training will be reimbursed to </w:t>
            </w:r>
            <w:r w:rsidR="00166DC7">
              <w:rPr>
                <w:rFonts w:ascii="Arial Narrow" w:hAnsi="Arial Narrow" w:cs="Arial"/>
                <w:sz w:val="16"/>
                <w:szCs w:val="16"/>
              </w:rPr>
              <w:t xml:space="preserve">those </w:t>
            </w:r>
            <w:r w:rsidR="00F20B49">
              <w:rPr>
                <w:rFonts w:ascii="Arial Narrow" w:hAnsi="Arial Narrow" w:cs="Arial"/>
                <w:sz w:val="16"/>
                <w:szCs w:val="16"/>
              </w:rPr>
              <w:t>attendees</w:t>
            </w:r>
            <w:r w:rsidR="00166DC7">
              <w:rPr>
                <w:rFonts w:ascii="Arial Narrow" w:hAnsi="Arial Narrow" w:cs="Arial"/>
                <w:sz w:val="16"/>
                <w:szCs w:val="16"/>
              </w:rPr>
              <w:t xml:space="preserve"> </w:t>
            </w:r>
            <w:r w:rsidR="00166DC7" w:rsidRPr="00166DC7">
              <w:rPr>
                <w:rFonts w:ascii="Arial Narrow" w:hAnsi="Arial Narrow" w:cs="Arial"/>
                <w:sz w:val="16"/>
                <w:szCs w:val="16"/>
              </w:rPr>
              <w:t>by the PC.</w:t>
            </w:r>
          </w:p>
          <w:p w14:paraId="28A5FEBC" w14:textId="032A4C4A" w:rsidR="0023435A" w:rsidRDefault="0023435A">
            <w:pPr>
              <w:tabs>
                <w:tab w:val="left" w:pos="1102"/>
              </w:tabs>
              <w:rPr>
                <w:rFonts w:ascii="Arial" w:hAnsi="Arial" w:cs="Arial"/>
                <w:b/>
                <w:bCs/>
                <w:sz w:val="16"/>
                <w:szCs w:val="16"/>
                <w:u w:val="single"/>
              </w:rPr>
            </w:pPr>
          </w:p>
          <w:p w14:paraId="1383171E" w14:textId="3A000015" w:rsidR="00344EC0" w:rsidRDefault="00B26C0B" w:rsidP="00A0468F">
            <w:pPr>
              <w:rPr>
                <w:rFonts w:ascii="Arial Narrow" w:hAnsi="Arial Narrow"/>
                <w:sz w:val="16"/>
                <w:szCs w:val="16"/>
              </w:rPr>
            </w:pPr>
            <w:r>
              <w:rPr>
                <w:rFonts w:ascii="Arial Narrow" w:hAnsi="Arial Narrow"/>
                <w:sz w:val="16"/>
                <w:szCs w:val="16"/>
              </w:rPr>
              <w:t xml:space="preserve">DW </w:t>
            </w:r>
            <w:r w:rsidR="00A0468F">
              <w:rPr>
                <w:rFonts w:ascii="Arial Narrow" w:hAnsi="Arial Narrow"/>
                <w:sz w:val="16"/>
                <w:szCs w:val="16"/>
              </w:rPr>
              <w:t xml:space="preserve">had chased up those original parties who were interested in getting involved in the NDP process. He had received one response from Nicola Furlong who was unable to </w:t>
            </w:r>
            <w:r w:rsidR="00166DC7">
              <w:rPr>
                <w:rFonts w:ascii="Arial Narrow" w:hAnsi="Arial Narrow"/>
                <w:sz w:val="16"/>
                <w:szCs w:val="16"/>
              </w:rPr>
              <w:t xml:space="preserve">continue her </w:t>
            </w:r>
            <w:r w:rsidR="00A0468F">
              <w:rPr>
                <w:rFonts w:ascii="Arial Narrow" w:hAnsi="Arial Narrow"/>
                <w:sz w:val="16"/>
                <w:szCs w:val="16"/>
              </w:rPr>
              <w:t xml:space="preserve"> involve</w:t>
            </w:r>
            <w:r w:rsidR="00166DC7">
              <w:rPr>
                <w:rFonts w:ascii="Arial Narrow" w:hAnsi="Arial Narrow"/>
                <w:sz w:val="16"/>
                <w:szCs w:val="16"/>
              </w:rPr>
              <w:t xml:space="preserve">ment </w:t>
            </w:r>
            <w:r w:rsidR="00A0468F">
              <w:rPr>
                <w:rFonts w:ascii="Arial Narrow" w:hAnsi="Arial Narrow"/>
                <w:sz w:val="16"/>
                <w:szCs w:val="16"/>
              </w:rPr>
              <w:t xml:space="preserve">owing to work commitments. DW agreed to follow up with the others and reminded the SG that </w:t>
            </w:r>
            <w:r w:rsidR="005F671B">
              <w:rPr>
                <w:rFonts w:ascii="Arial Narrow" w:hAnsi="Arial Narrow"/>
                <w:sz w:val="16"/>
                <w:szCs w:val="16"/>
              </w:rPr>
              <w:t xml:space="preserve"> business owners in the Parish </w:t>
            </w:r>
            <w:r w:rsidR="00A0468F">
              <w:rPr>
                <w:rFonts w:ascii="Arial Narrow" w:hAnsi="Arial Narrow"/>
                <w:sz w:val="16"/>
                <w:szCs w:val="16"/>
              </w:rPr>
              <w:t>needed to be contacted also.</w:t>
            </w:r>
            <w:r w:rsidR="005F671B">
              <w:rPr>
                <w:rFonts w:ascii="Arial Narrow" w:hAnsi="Arial Narrow"/>
                <w:sz w:val="16"/>
                <w:szCs w:val="16"/>
              </w:rPr>
              <w:t xml:space="preserve"> </w:t>
            </w:r>
          </w:p>
        </w:tc>
        <w:tc>
          <w:tcPr>
            <w:tcW w:w="1642" w:type="dxa"/>
            <w:shd w:val="clear" w:color="auto" w:fill="FFFFFF" w:themeFill="background1"/>
          </w:tcPr>
          <w:p w14:paraId="29798BE1" w14:textId="77777777" w:rsidR="005F671B" w:rsidRDefault="005F671B">
            <w:pPr>
              <w:rPr>
                <w:rFonts w:ascii="Arial Narrow" w:hAnsi="Arial Narrow" w:cs="Arial"/>
                <w:sz w:val="16"/>
                <w:szCs w:val="16"/>
              </w:rPr>
            </w:pPr>
          </w:p>
          <w:p w14:paraId="5CEDC7AE" w14:textId="77777777" w:rsidR="0023435A" w:rsidRDefault="0023435A">
            <w:pPr>
              <w:rPr>
                <w:rFonts w:ascii="Arial Narrow" w:hAnsi="Arial Narrow" w:cs="Arial"/>
                <w:sz w:val="16"/>
                <w:szCs w:val="16"/>
              </w:rPr>
            </w:pPr>
          </w:p>
          <w:p w14:paraId="0D582069" w14:textId="77777777" w:rsidR="0023435A" w:rsidRDefault="0023435A">
            <w:pPr>
              <w:rPr>
                <w:rFonts w:ascii="Arial Narrow" w:hAnsi="Arial Narrow" w:cs="Arial"/>
                <w:sz w:val="16"/>
                <w:szCs w:val="16"/>
              </w:rPr>
            </w:pPr>
          </w:p>
          <w:p w14:paraId="18CC6107" w14:textId="77777777" w:rsidR="0023435A" w:rsidRDefault="0023435A">
            <w:pPr>
              <w:rPr>
                <w:rFonts w:ascii="Arial Narrow" w:hAnsi="Arial Narrow" w:cs="Arial"/>
                <w:sz w:val="16"/>
                <w:szCs w:val="16"/>
              </w:rPr>
            </w:pPr>
          </w:p>
          <w:p w14:paraId="5A4DF75A" w14:textId="142275D2" w:rsidR="00166DC7" w:rsidRDefault="00166DC7">
            <w:pPr>
              <w:rPr>
                <w:rFonts w:ascii="Arial Narrow" w:hAnsi="Arial Narrow" w:cs="Arial"/>
                <w:sz w:val="16"/>
                <w:szCs w:val="16"/>
              </w:rPr>
            </w:pPr>
            <w:r>
              <w:rPr>
                <w:rFonts w:ascii="Arial Narrow" w:hAnsi="Arial Narrow" w:cs="Arial"/>
                <w:sz w:val="16"/>
                <w:szCs w:val="16"/>
              </w:rPr>
              <w:t xml:space="preserve">Ian D </w:t>
            </w:r>
          </w:p>
          <w:p w14:paraId="5CC4FD2C" w14:textId="090EAFC4" w:rsidR="00166DC7" w:rsidRDefault="00166DC7">
            <w:pPr>
              <w:rPr>
                <w:rFonts w:ascii="Arial Narrow" w:hAnsi="Arial Narrow" w:cs="Arial"/>
                <w:sz w:val="16"/>
                <w:szCs w:val="16"/>
              </w:rPr>
            </w:pPr>
            <w:r>
              <w:rPr>
                <w:rFonts w:ascii="Arial Narrow" w:hAnsi="Arial Narrow" w:cs="Arial"/>
                <w:sz w:val="16"/>
                <w:szCs w:val="16"/>
              </w:rPr>
              <w:t xml:space="preserve">Deborah S </w:t>
            </w:r>
          </w:p>
          <w:p w14:paraId="1379A7B4" w14:textId="365D12C0" w:rsidR="00166DC7" w:rsidRDefault="00166DC7">
            <w:pPr>
              <w:rPr>
                <w:rFonts w:ascii="Arial Narrow" w:hAnsi="Arial Narrow" w:cs="Arial"/>
                <w:sz w:val="16"/>
                <w:szCs w:val="16"/>
              </w:rPr>
            </w:pPr>
            <w:r>
              <w:rPr>
                <w:rFonts w:ascii="Arial Narrow" w:hAnsi="Arial Narrow" w:cs="Arial"/>
                <w:sz w:val="16"/>
                <w:szCs w:val="16"/>
              </w:rPr>
              <w:t>Claire M (?)</w:t>
            </w:r>
          </w:p>
          <w:p w14:paraId="50162C71" w14:textId="77777777" w:rsidR="00166DC7" w:rsidRDefault="00166DC7">
            <w:pPr>
              <w:rPr>
                <w:rFonts w:ascii="Arial Narrow" w:hAnsi="Arial Narrow" w:cs="Arial"/>
                <w:sz w:val="16"/>
                <w:szCs w:val="16"/>
              </w:rPr>
            </w:pPr>
          </w:p>
          <w:p w14:paraId="7666DB8C" w14:textId="77777777" w:rsidR="00166DC7" w:rsidRDefault="00166DC7">
            <w:pPr>
              <w:rPr>
                <w:rFonts w:ascii="Arial Narrow" w:hAnsi="Arial Narrow" w:cs="Arial"/>
                <w:sz w:val="16"/>
                <w:szCs w:val="16"/>
              </w:rPr>
            </w:pPr>
          </w:p>
          <w:p w14:paraId="4AB8F4FA" w14:textId="77777777" w:rsidR="00166DC7" w:rsidRDefault="00166DC7">
            <w:pPr>
              <w:rPr>
                <w:rFonts w:ascii="Arial Narrow" w:hAnsi="Arial Narrow" w:cs="Arial"/>
                <w:sz w:val="16"/>
                <w:szCs w:val="16"/>
              </w:rPr>
            </w:pPr>
          </w:p>
          <w:p w14:paraId="37556CD1" w14:textId="77777777" w:rsidR="00166DC7" w:rsidRDefault="00166DC7">
            <w:pPr>
              <w:rPr>
                <w:rFonts w:ascii="Arial Narrow" w:hAnsi="Arial Narrow" w:cs="Arial"/>
                <w:sz w:val="16"/>
                <w:szCs w:val="16"/>
              </w:rPr>
            </w:pPr>
          </w:p>
          <w:p w14:paraId="271A8908" w14:textId="633C6BBC" w:rsidR="00344EC0" w:rsidRDefault="005F671B">
            <w:pPr>
              <w:rPr>
                <w:rFonts w:ascii="Arial" w:hAnsi="Arial" w:cs="Arial"/>
                <w:sz w:val="16"/>
                <w:szCs w:val="16"/>
              </w:rPr>
            </w:pPr>
            <w:r>
              <w:rPr>
                <w:rFonts w:ascii="Arial Narrow" w:hAnsi="Arial Narrow" w:cs="Arial"/>
                <w:sz w:val="16"/>
                <w:szCs w:val="16"/>
              </w:rPr>
              <w:t>David W</w:t>
            </w:r>
          </w:p>
        </w:tc>
        <w:tc>
          <w:tcPr>
            <w:tcW w:w="1199" w:type="dxa"/>
            <w:shd w:val="clear" w:color="auto" w:fill="FFFFFF" w:themeFill="background1"/>
          </w:tcPr>
          <w:p w14:paraId="713D5CF2" w14:textId="77777777" w:rsidR="00344EC0" w:rsidRDefault="00344EC0">
            <w:pPr>
              <w:rPr>
                <w:rFonts w:ascii="Arial Narrow" w:hAnsi="Arial Narrow" w:cs="Arial"/>
                <w:sz w:val="16"/>
                <w:szCs w:val="16"/>
              </w:rPr>
            </w:pPr>
          </w:p>
          <w:p w14:paraId="4DA55D24" w14:textId="77777777" w:rsidR="0023435A" w:rsidRDefault="0023435A">
            <w:pPr>
              <w:rPr>
                <w:rFonts w:ascii="Arial Narrow" w:hAnsi="Arial Narrow" w:cs="Arial"/>
                <w:sz w:val="16"/>
                <w:szCs w:val="16"/>
              </w:rPr>
            </w:pPr>
          </w:p>
          <w:p w14:paraId="79AF3244" w14:textId="77777777" w:rsidR="0023435A" w:rsidRDefault="0023435A">
            <w:pPr>
              <w:rPr>
                <w:rFonts w:ascii="Arial Narrow" w:hAnsi="Arial Narrow" w:cs="Arial"/>
                <w:sz w:val="16"/>
                <w:szCs w:val="16"/>
              </w:rPr>
            </w:pPr>
          </w:p>
          <w:p w14:paraId="12515DC2" w14:textId="77777777" w:rsidR="0023435A" w:rsidRDefault="0023435A">
            <w:pPr>
              <w:rPr>
                <w:rFonts w:ascii="Arial Narrow" w:hAnsi="Arial Narrow" w:cs="Arial"/>
                <w:sz w:val="16"/>
                <w:szCs w:val="16"/>
              </w:rPr>
            </w:pPr>
          </w:p>
          <w:p w14:paraId="046609F6" w14:textId="77777777" w:rsidR="0023435A" w:rsidRDefault="0023435A">
            <w:pPr>
              <w:rPr>
                <w:rFonts w:ascii="Arial Narrow" w:hAnsi="Arial Narrow" w:cs="Arial"/>
                <w:sz w:val="16"/>
                <w:szCs w:val="16"/>
              </w:rPr>
            </w:pPr>
          </w:p>
          <w:p w14:paraId="4482EBB7" w14:textId="77777777" w:rsidR="00166DC7" w:rsidRDefault="00166DC7">
            <w:pPr>
              <w:rPr>
                <w:rFonts w:ascii="Arial Narrow" w:hAnsi="Arial Narrow" w:cs="Arial"/>
                <w:sz w:val="16"/>
                <w:szCs w:val="16"/>
              </w:rPr>
            </w:pPr>
          </w:p>
          <w:p w14:paraId="248CCE4E" w14:textId="77777777" w:rsidR="00166DC7" w:rsidRDefault="00166DC7">
            <w:pPr>
              <w:rPr>
                <w:rFonts w:ascii="Arial Narrow" w:hAnsi="Arial Narrow" w:cs="Arial"/>
                <w:sz w:val="16"/>
                <w:szCs w:val="16"/>
              </w:rPr>
            </w:pPr>
            <w:r>
              <w:rPr>
                <w:rFonts w:ascii="Arial Narrow" w:hAnsi="Arial Narrow" w:cs="Arial"/>
                <w:sz w:val="16"/>
                <w:szCs w:val="16"/>
              </w:rPr>
              <w:t>ASAP</w:t>
            </w:r>
          </w:p>
          <w:p w14:paraId="6D0413B6" w14:textId="77777777" w:rsidR="00166DC7" w:rsidRDefault="00166DC7">
            <w:pPr>
              <w:rPr>
                <w:rFonts w:ascii="Arial Narrow" w:hAnsi="Arial Narrow" w:cs="Arial"/>
                <w:sz w:val="16"/>
                <w:szCs w:val="16"/>
              </w:rPr>
            </w:pPr>
          </w:p>
          <w:p w14:paraId="3841CC97" w14:textId="77777777" w:rsidR="00166DC7" w:rsidRDefault="00166DC7">
            <w:pPr>
              <w:rPr>
                <w:rFonts w:ascii="Arial Narrow" w:hAnsi="Arial Narrow" w:cs="Arial"/>
                <w:sz w:val="16"/>
                <w:szCs w:val="16"/>
              </w:rPr>
            </w:pPr>
          </w:p>
          <w:p w14:paraId="2F495261" w14:textId="77777777" w:rsidR="00166DC7" w:rsidRDefault="00166DC7">
            <w:pPr>
              <w:rPr>
                <w:rFonts w:ascii="Arial Narrow" w:hAnsi="Arial Narrow" w:cs="Arial"/>
                <w:sz w:val="16"/>
                <w:szCs w:val="16"/>
              </w:rPr>
            </w:pPr>
          </w:p>
          <w:p w14:paraId="732F5CB0" w14:textId="77777777" w:rsidR="00166DC7" w:rsidRDefault="00166DC7">
            <w:pPr>
              <w:rPr>
                <w:rFonts w:ascii="Arial Narrow" w:hAnsi="Arial Narrow" w:cs="Arial"/>
                <w:sz w:val="16"/>
                <w:szCs w:val="16"/>
              </w:rPr>
            </w:pPr>
          </w:p>
          <w:p w14:paraId="4007B50C" w14:textId="7B03BB6D" w:rsidR="005F671B" w:rsidRDefault="005F671B">
            <w:pPr>
              <w:rPr>
                <w:rFonts w:ascii="Arial Narrow" w:hAnsi="Arial Narrow" w:cs="Arial"/>
                <w:sz w:val="16"/>
                <w:szCs w:val="16"/>
              </w:rPr>
            </w:pPr>
            <w:r>
              <w:rPr>
                <w:rFonts w:ascii="Arial Narrow" w:hAnsi="Arial Narrow" w:cs="Arial"/>
                <w:sz w:val="16"/>
                <w:szCs w:val="16"/>
              </w:rPr>
              <w:t xml:space="preserve">Next meeting </w:t>
            </w:r>
          </w:p>
        </w:tc>
        <w:tc>
          <w:tcPr>
            <w:tcW w:w="223" w:type="dxa"/>
            <w:tcBorders>
              <w:top w:val="nil"/>
              <w:left w:val="nil"/>
              <w:bottom w:val="nil"/>
              <w:right w:val="nil"/>
            </w:tcBorders>
            <w:shd w:val="clear" w:color="auto" w:fill="auto"/>
          </w:tcPr>
          <w:p w14:paraId="02B96F98" w14:textId="77777777" w:rsidR="00344EC0" w:rsidRDefault="00344EC0">
            <w:pPr>
              <w:rPr>
                <w:rFonts w:ascii="Arial Narrow" w:hAnsi="Arial Narrow"/>
              </w:rPr>
            </w:pPr>
          </w:p>
        </w:tc>
      </w:tr>
      <w:tr w:rsidR="00344EC0" w14:paraId="583C4F42" w14:textId="77777777">
        <w:tc>
          <w:tcPr>
            <w:tcW w:w="899" w:type="dxa"/>
            <w:shd w:val="clear" w:color="auto" w:fill="FFFFFF" w:themeFill="background1"/>
          </w:tcPr>
          <w:p w14:paraId="17728EAD" w14:textId="52952230" w:rsidR="00344EC0" w:rsidRDefault="00817D90">
            <w:pPr>
              <w:ind w:left="-106" w:right="314" w:firstLine="142"/>
              <w:rPr>
                <w:rFonts w:ascii="Arial" w:hAnsi="Arial" w:cs="Arial"/>
                <w:sz w:val="16"/>
                <w:szCs w:val="16"/>
              </w:rPr>
            </w:pPr>
            <w:r>
              <w:rPr>
                <w:rFonts w:ascii="Arial" w:hAnsi="Arial" w:cs="Arial"/>
                <w:sz w:val="16"/>
                <w:szCs w:val="16"/>
              </w:rPr>
              <w:t>10</w:t>
            </w:r>
          </w:p>
        </w:tc>
        <w:tc>
          <w:tcPr>
            <w:tcW w:w="5630" w:type="dxa"/>
            <w:shd w:val="clear" w:color="auto" w:fill="FFFFFF" w:themeFill="background1"/>
          </w:tcPr>
          <w:p w14:paraId="20D84550" w14:textId="0BE465A0" w:rsidR="00344EC0" w:rsidRDefault="00AB01C1">
            <w:pPr>
              <w:rPr>
                <w:rFonts w:ascii="Arial Narrow" w:hAnsi="Arial Narrow"/>
                <w:b/>
                <w:bCs/>
              </w:rPr>
            </w:pPr>
            <w:r>
              <w:rPr>
                <w:rFonts w:ascii="Arial Narrow" w:hAnsi="Arial Narrow" w:cs="Arial"/>
                <w:b/>
                <w:bCs/>
                <w:sz w:val="16"/>
                <w:szCs w:val="16"/>
                <w:u w:val="single"/>
              </w:rPr>
              <w:t>Next Meeting</w:t>
            </w:r>
            <w:r>
              <w:rPr>
                <w:rFonts w:ascii="Arial Narrow" w:hAnsi="Arial Narrow" w:cs="Arial"/>
                <w:b/>
                <w:bCs/>
                <w:sz w:val="16"/>
                <w:szCs w:val="16"/>
              </w:rPr>
              <w:t xml:space="preserve">  Thursday 2</w:t>
            </w:r>
            <w:r w:rsidR="0023435A">
              <w:rPr>
                <w:rFonts w:ascii="Arial Narrow" w:hAnsi="Arial Narrow" w:cs="Arial"/>
                <w:b/>
                <w:bCs/>
                <w:sz w:val="16"/>
                <w:szCs w:val="16"/>
              </w:rPr>
              <w:t>5</w:t>
            </w:r>
            <w:r w:rsidR="00D610B5" w:rsidRPr="00D610B5">
              <w:rPr>
                <w:rFonts w:ascii="Arial Narrow" w:hAnsi="Arial Narrow" w:cs="Arial"/>
                <w:b/>
                <w:bCs/>
                <w:sz w:val="16"/>
                <w:szCs w:val="16"/>
                <w:vertAlign w:val="superscript"/>
              </w:rPr>
              <w:t>th</w:t>
            </w:r>
            <w:r w:rsidR="00D610B5">
              <w:rPr>
                <w:rFonts w:ascii="Arial Narrow" w:hAnsi="Arial Narrow" w:cs="Arial"/>
                <w:b/>
                <w:bCs/>
                <w:sz w:val="16"/>
                <w:szCs w:val="16"/>
              </w:rPr>
              <w:t xml:space="preserve"> </w:t>
            </w:r>
            <w:r w:rsidR="0023435A">
              <w:rPr>
                <w:rFonts w:ascii="Arial Narrow" w:hAnsi="Arial Narrow" w:cs="Arial"/>
                <w:b/>
                <w:bCs/>
                <w:sz w:val="16"/>
                <w:szCs w:val="16"/>
              </w:rPr>
              <w:t>June</w:t>
            </w:r>
            <w:r>
              <w:rPr>
                <w:rFonts w:ascii="Arial Narrow" w:hAnsi="Arial Narrow" w:cs="Arial"/>
                <w:b/>
                <w:bCs/>
                <w:sz w:val="16"/>
                <w:szCs w:val="16"/>
              </w:rPr>
              <w:t>, 5pm via</w:t>
            </w:r>
            <w:r w:rsidR="00196CD5">
              <w:rPr>
                <w:rFonts w:ascii="Arial Narrow" w:hAnsi="Arial Narrow" w:cs="Arial"/>
                <w:b/>
                <w:bCs/>
                <w:sz w:val="16"/>
                <w:szCs w:val="16"/>
              </w:rPr>
              <w:t xml:space="preserve"> ZOOM to be arranged by RB</w:t>
            </w:r>
          </w:p>
        </w:tc>
        <w:tc>
          <w:tcPr>
            <w:tcW w:w="1642" w:type="dxa"/>
            <w:shd w:val="clear" w:color="auto" w:fill="FFFFFF" w:themeFill="background1"/>
          </w:tcPr>
          <w:p w14:paraId="23E7C5F6" w14:textId="0F5706EF" w:rsidR="00344EC0" w:rsidRDefault="00196CD5">
            <w:pPr>
              <w:rPr>
                <w:rFonts w:ascii="Arial" w:hAnsi="Arial" w:cs="Arial"/>
                <w:sz w:val="16"/>
                <w:szCs w:val="16"/>
              </w:rPr>
            </w:pPr>
            <w:r>
              <w:rPr>
                <w:rFonts w:ascii="Arial Narrow" w:hAnsi="Arial Narrow" w:cs="Arial"/>
                <w:sz w:val="16"/>
                <w:szCs w:val="16"/>
              </w:rPr>
              <w:t>RB/</w:t>
            </w:r>
            <w:r w:rsidR="00AB01C1">
              <w:rPr>
                <w:rFonts w:ascii="Arial Narrow" w:hAnsi="Arial Narrow" w:cs="Arial"/>
                <w:sz w:val="16"/>
                <w:szCs w:val="16"/>
              </w:rPr>
              <w:t>NDP SG</w:t>
            </w:r>
          </w:p>
        </w:tc>
        <w:tc>
          <w:tcPr>
            <w:tcW w:w="1199" w:type="dxa"/>
            <w:shd w:val="clear" w:color="auto" w:fill="FFFFFF" w:themeFill="background1"/>
          </w:tcPr>
          <w:p w14:paraId="0DA2352E" w14:textId="3A5F425E" w:rsidR="00344EC0" w:rsidRDefault="00AB01C1">
            <w:pPr>
              <w:rPr>
                <w:rFonts w:ascii="Arial Narrow" w:hAnsi="Arial Narrow" w:cs="Arial"/>
                <w:sz w:val="16"/>
                <w:szCs w:val="16"/>
              </w:rPr>
            </w:pPr>
            <w:r>
              <w:rPr>
                <w:rFonts w:ascii="Arial Narrow" w:hAnsi="Arial Narrow" w:cs="Arial"/>
                <w:sz w:val="16"/>
                <w:szCs w:val="16"/>
              </w:rPr>
              <w:t>2</w:t>
            </w:r>
            <w:r w:rsidR="0023435A">
              <w:rPr>
                <w:rFonts w:ascii="Arial Narrow" w:hAnsi="Arial Narrow" w:cs="Arial"/>
                <w:sz w:val="16"/>
                <w:szCs w:val="16"/>
              </w:rPr>
              <w:t>5</w:t>
            </w:r>
            <w:r w:rsidR="0023435A" w:rsidRPr="0023435A">
              <w:rPr>
                <w:rFonts w:ascii="Arial Narrow" w:hAnsi="Arial Narrow" w:cs="Arial"/>
                <w:sz w:val="16"/>
                <w:szCs w:val="16"/>
                <w:vertAlign w:val="superscript"/>
              </w:rPr>
              <w:t>th</w:t>
            </w:r>
            <w:r w:rsidR="0023435A">
              <w:rPr>
                <w:rFonts w:ascii="Arial Narrow" w:hAnsi="Arial Narrow" w:cs="Arial"/>
                <w:sz w:val="16"/>
                <w:szCs w:val="16"/>
              </w:rPr>
              <w:t xml:space="preserve"> June</w:t>
            </w:r>
            <w:r>
              <w:rPr>
                <w:rFonts w:ascii="Arial Narrow" w:hAnsi="Arial Narrow" w:cs="Arial"/>
                <w:sz w:val="16"/>
                <w:szCs w:val="16"/>
              </w:rPr>
              <w:t xml:space="preserve"> 2020</w:t>
            </w:r>
          </w:p>
        </w:tc>
        <w:tc>
          <w:tcPr>
            <w:tcW w:w="223" w:type="dxa"/>
            <w:tcBorders>
              <w:top w:val="nil"/>
              <w:left w:val="nil"/>
              <w:bottom w:val="nil"/>
              <w:right w:val="nil"/>
            </w:tcBorders>
            <w:shd w:val="clear" w:color="auto" w:fill="auto"/>
          </w:tcPr>
          <w:p w14:paraId="22DECBC7" w14:textId="77777777" w:rsidR="00344EC0" w:rsidRDefault="00344EC0">
            <w:pPr>
              <w:rPr>
                <w:rFonts w:ascii="Arial Narrow" w:hAnsi="Arial Narrow"/>
              </w:rPr>
            </w:pPr>
          </w:p>
        </w:tc>
      </w:tr>
    </w:tbl>
    <w:p w14:paraId="1CB97923" w14:textId="77777777" w:rsidR="00344EC0" w:rsidRDefault="00AB01C1">
      <w:pPr>
        <w:rPr>
          <w:rFonts w:ascii="Arial" w:hAnsi="Arial" w:cs="Arial"/>
          <w:sz w:val="16"/>
          <w:szCs w:val="16"/>
        </w:rPr>
      </w:pPr>
      <w:r>
        <w:tab/>
      </w:r>
      <w:r>
        <w:rPr>
          <w:rFonts w:ascii="Arial" w:hAnsi="Arial" w:cs="Arial"/>
          <w:sz w:val="16"/>
          <w:szCs w:val="16"/>
        </w:rPr>
        <w:t xml:space="preserve"> </w:t>
      </w:r>
    </w:p>
    <w:p w14:paraId="1268E53F" w14:textId="77777777" w:rsidR="00344EC0" w:rsidRDefault="00344EC0">
      <w:pPr>
        <w:ind w:left="-567"/>
      </w:pPr>
    </w:p>
    <w:p w14:paraId="5D2F57D5" w14:textId="0ADF4448" w:rsidR="00344EC0" w:rsidRDefault="00344EC0">
      <w:pPr>
        <w:ind w:left="-567"/>
      </w:pPr>
    </w:p>
    <w:sectPr w:rsidR="00344EC0">
      <w:pgSz w:w="11906" w:h="16838"/>
      <w:pgMar w:top="1440" w:right="1440" w:bottom="144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1"/>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F27F2"/>
    <w:multiLevelType w:val="hybridMultilevel"/>
    <w:tmpl w:val="5EE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A4AB6"/>
    <w:multiLevelType w:val="multilevel"/>
    <w:tmpl w:val="C95088E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422417"/>
    <w:multiLevelType w:val="multilevel"/>
    <w:tmpl w:val="86784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C0"/>
    <w:rsid w:val="00006D3E"/>
    <w:rsid w:val="000149E9"/>
    <w:rsid w:val="00024CC7"/>
    <w:rsid w:val="000963C1"/>
    <w:rsid w:val="000B00B3"/>
    <w:rsid w:val="000C6EC3"/>
    <w:rsid w:val="00105B95"/>
    <w:rsid w:val="0011690C"/>
    <w:rsid w:val="00166DC7"/>
    <w:rsid w:val="00196CD5"/>
    <w:rsid w:val="001C1D5A"/>
    <w:rsid w:val="001D3AFD"/>
    <w:rsid w:val="001D5901"/>
    <w:rsid w:val="0021104D"/>
    <w:rsid w:val="0023435A"/>
    <w:rsid w:val="00240420"/>
    <w:rsid w:val="002615D9"/>
    <w:rsid w:val="00272359"/>
    <w:rsid w:val="002A14A3"/>
    <w:rsid w:val="002D635B"/>
    <w:rsid w:val="00307964"/>
    <w:rsid w:val="00322B40"/>
    <w:rsid w:val="00323AC7"/>
    <w:rsid w:val="00326EEE"/>
    <w:rsid w:val="00344EC0"/>
    <w:rsid w:val="0039655C"/>
    <w:rsid w:val="003A00EE"/>
    <w:rsid w:val="003B17F1"/>
    <w:rsid w:val="00454F8B"/>
    <w:rsid w:val="0047011C"/>
    <w:rsid w:val="004A34C8"/>
    <w:rsid w:val="004C6893"/>
    <w:rsid w:val="005751AC"/>
    <w:rsid w:val="00577ED6"/>
    <w:rsid w:val="0058427F"/>
    <w:rsid w:val="00585985"/>
    <w:rsid w:val="005876C4"/>
    <w:rsid w:val="005E2D23"/>
    <w:rsid w:val="005F671B"/>
    <w:rsid w:val="0060717E"/>
    <w:rsid w:val="0063794F"/>
    <w:rsid w:val="00682551"/>
    <w:rsid w:val="006A041D"/>
    <w:rsid w:val="006A16BE"/>
    <w:rsid w:val="006A61C7"/>
    <w:rsid w:val="006A7A62"/>
    <w:rsid w:val="006E5392"/>
    <w:rsid w:val="007265AC"/>
    <w:rsid w:val="00735DC6"/>
    <w:rsid w:val="0079317D"/>
    <w:rsid w:val="00793750"/>
    <w:rsid w:val="007A359C"/>
    <w:rsid w:val="00817D90"/>
    <w:rsid w:val="00840A11"/>
    <w:rsid w:val="00847E25"/>
    <w:rsid w:val="00864EDD"/>
    <w:rsid w:val="00894C3C"/>
    <w:rsid w:val="00916027"/>
    <w:rsid w:val="009351A1"/>
    <w:rsid w:val="00944843"/>
    <w:rsid w:val="00944A54"/>
    <w:rsid w:val="009830EF"/>
    <w:rsid w:val="0099739E"/>
    <w:rsid w:val="009A3A62"/>
    <w:rsid w:val="009D7A53"/>
    <w:rsid w:val="00A02302"/>
    <w:rsid w:val="00A0468F"/>
    <w:rsid w:val="00A21441"/>
    <w:rsid w:val="00A53A0E"/>
    <w:rsid w:val="00A76091"/>
    <w:rsid w:val="00AA0BE6"/>
    <w:rsid w:val="00AB01C1"/>
    <w:rsid w:val="00AC318C"/>
    <w:rsid w:val="00B26C0B"/>
    <w:rsid w:val="00B42C4E"/>
    <w:rsid w:val="00B53F2E"/>
    <w:rsid w:val="00BF53A8"/>
    <w:rsid w:val="00C0017F"/>
    <w:rsid w:val="00C13417"/>
    <w:rsid w:val="00C4364D"/>
    <w:rsid w:val="00CA40E1"/>
    <w:rsid w:val="00D00F15"/>
    <w:rsid w:val="00D06A65"/>
    <w:rsid w:val="00D30759"/>
    <w:rsid w:val="00D60A97"/>
    <w:rsid w:val="00D610B5"/>
    <w:rsid w:val="00D61F38"/>
    <w:rsid w:val="00D621F9"/>
    <w:rsid w:val="00DA7E94"/>
    <w:rsid w:val="00DC4939"/>
    <w:rsid w:val="00DF26B2"/>
    <w:rsid w:val="00E02BB2"/>
    <w:rsid w:val="00E329FC"/>
    <w:rsid w:val="00ED6293"/>
    <w:rsid w:val="00F07FC5"/>
    <w:rsid w:val="00F20B49"/>
    <w:rsid w:val="00F433DE"/>
    <w:rsid w:val="00F9327D"/>
    <w:rsid w:val="00FC582E"/>
    <w:rsid w:val="00FD781A"/>
    <w:rsid w:val="00FE3A9B"/>
    <w:rsid w:val="00FE7CC2"/>
    <w:rsid w:val="00FF3E2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E542"/>
  <w15:docId w15:val="{20184D1D-2107-475D-9EC1-1ADC7003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05D98"/>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A62"/>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56474">
      <w:bodyDiv w:val="1"/>
      <w:marLeft w:val="0"/>
      <w:marRight w:val="0"/>
      <w:marTop w:val="0"/>
      <w:marBottom w:val="0"/>
      <w:divBdr>
        <w:top w:val="none" w:sz="0" w:space="0" w:color="auto"/>
        <w:left w:val="none" w:sz="0" w:space="0" w:color="auto"/>
        <w:bottom w:val="none" w:sz="0" w:space="0" w:color="auto"/>
        <w:right w:val="none" w:sz="0" w:space="0" w:color="auto"/>
      </w:divBdr>
    </w:div>
    <w:div w:id="1334065470">
      <w:bodyDiv w:val="1"/>
      <w:marLeft w:val="0"/>
      <w:marRight w:val="0"/>
      <w:marTop w:val="0"/>
      <w:marBottom w:val="0"/>
      <w:divBdr>
        <w:top w:val="none" w:sz="0" w:space="0" w:color="auto"/>
        <w:left w:val="none" w:sz="0" w:space="0" w:color="auto"/>
        <w:bottom w:val="none" w:sz="0" w:space="0" w:color="auto"/>
        <w:right w:val="none" w:sz="0" w:space="0" w:color="auto"/>
      </w:divBdr>
    </w:div>
    <w:div w:id="1347363018">
      <w:bodyDiv w:val="1"/>
      <w:marLeft w:val="0"/>
      <w:marRight w:val="0"/>
      <w:marTop w:val="0"/>
      <w:marBottom w:val="0"/>
      <w:divBdr>
        <w:top w:val="none" w:sz="0" w:space="0" w:color="auto"/>
        <w:left w:val="none" w:sz="0" w:space="0" w:color="auto"/>
        <w:bottom w:val="none" w:sz="0" w:space="0" w:color="auto"/>
        <w:right w:val="none" w:sz="0" w:space="0" w:color="auto"/>
      </w:divBdr>
    </w:div>
    <w:div w:id="194125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60</cp:revision>
  <cp:lastPrinted>2020-06-02T10:51:00Z</cp:lastPrinted>
  <dcterms:created xsi:type="dcterms:W3CDTF">2020-05-30T18:17:00Z</dcterms:created>
  <dcterms:modified xsi:type="dcterms:W3CDTF">2020-06-02T12:05:00Z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