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82" w:type="dxa"/>
        <w:tblInd w:w="279" w:type="dxa"/>
        <w:tblLook w:val="04A0" w:firstRow="1" w:lastRow="0" w:firstColumn="1" w:lastColumn="0" w:noHBand="0" w:noVBand="1"/>
      </w:tblPr>
      <w:tblGrid>
        <w:gridCol w:w="867"/>
        <w:gridCol w:w="5182"/>
        <w:gridCol w:w="1516"/>
        <w:gridCol w:w="1122"/>
        <w:gridCol w:w="223"/>
        <w:gridCol w:w="13"/>
        <w:gridCol w:w="224"/>
        <w:gridCol w:w="213"/>
        <w:gridCol w:w="222"/>
      </w:tblGrid>
      <w:tr w:rsidR="00895898" w14:paraId="3EE8D42A" w14:textId="77777777">
        <w:tc>
          <w:tcPr>
            <w:tcW w:w="8686" w:type="dxa"/>
            <w:gridSpan w:val="4"/>
            <w:shd w:val="clear" w:color="auto" w:fill="auto"/>
          </w:tcPr>
          <w:p w14:paraId="4DEB3179" w14:textId="447DF43E" w:rsidR="00895898" w:rsidRDefault="0033149A">
            <w:pPr>
              <w:jc w:val="center"/>
              <w:rPr>
                <w:sz w:val="24"/>
                <w:szCs w:val="24"/>
              </w:rPr>
            </w:pPr>
            <w:r>
              <w:rPr>
                <w:rFonts w:ascii="Arial" w:hAnsi="Arial" w:cs="Arial"/>
                <w:color w:val="4472C4" w:themeColor="accent1"/>
                <w:sz w:val="24"/>
                <w:szCs w:val="24"/>
              </w:rPr>
              <w:t xml:space="preserve"> Eye &amp; Dunsden NDP Steering Group Meeting Minutes 28</w:t>
            </w:r>
            <w:r>
              <w:rPr>
                <w:rFonts w:ascii="Arial" w:hAnsi="Arial" w:cs="Arial"/>
                <w:color w:val="4472C4" w:themeColor="accent1"/>
                <w:sz w:val="24"/>
                <w:szCs w:val="24"/>
                <w:vertAlign w:val="superscript"/>
              </w:rPr>
              <w:t>th</w:t>
            </w:r>
            <w:r>
              <w:rPr>
                <w:rFonts w:ascii="Arial" w:hAnsi="Arial" w:cs="Arial"/>
                <w:color w:val="4472C4" w:themeColor="accent1"/>
                <w:sz w:val="24"/>
                <w:szCs w:val="24"/>
              </w:rPr>
              <w:t xml:space="preserve"> January 2021</w:t>
            </w:r>
          </w:p>
          <w:p w14:paraId="52D5CB45" w14:textId="77777777" w:rsidR="00895898" w:rsidRDefault="00895898">
            <w:pPr>
              <w:rPr>
                <w:rFonts w:ascii="Arial" w:hAnsi="Arial" w:cs="Arial"/>
                <w:sz w:val="16"/>
                <w:szCs w:val="16"/>
              </w:rPr>
            </w:pPr>
          </w:p>
        </w:tc>
        <w:tc>
          <w:tcPr>
            <w:tcW w:w="236" w:type="dxa"/>
            <w:gridSpan w:val="2"/>
            <w:tcBorders>
              <w:top w:val="nil"/>
              <w:left w:val="nil"/>
              <w:bottom w:val="nil"/>
              <w:right w:val="nil"/>
            </w:tcBorders>
            <w:shd w:val="clear" w:color="auto" w:fill="auto"/>
          </w:tcPr>
          <w:p w14:paraId="6EE3E783" w14:textId="77777777" w:rsidR="00895898" w:rsidRDefault="00895898"/>
        </w:tc>
        <w:tc>
          <w:tcPr>
            <w:tcW w:w="437" w:type="dxa"/>
            <w:gridSpan w:val="2"/>
            <w:tcBorders>
              <w:top w:val="nil"/>
              <w:left w:val="nil"/>
              <w:bottom w:val="nil"/>
              <w:right w:val="nil"/>
            </w:tcBorders>
            <w:shd w:val="clear" w:color="auto" w:fill="auto"/>
          </w:tcPr>
          <w:p w14:paraId="38357770" w14:textId="77777777" w:rsidR="00895898" w:rsidRDefault="00895898"/>
        </w:tc>
        <w:tc>
          <w:tcPr>
            <w:tcW w:w="222" w:type="dxa"/>
            <w:tcBorders>
              <w:top w:val="nil"/>
              <w:left w:val="nil"/>
              <w:bottom w:val="nil"/>
              <w:right w:val="nil"/>
            </w:tcBorders>
            <w:shd w:val="clear" w:color="auto" w:fill="auto"/>
          </w:tcPr>
          <w:p w14:paraId="7633DE6C" w14:textId="77777777" w:rsidR="00895898" w:rsidRDefault="00895898"/>
        </w:tc>
      </w:tr>
      <w:tr w:rsidR="00895898" w14:paraId="248AD59F" w14:textId="77777777">
        <w:trPr>
          <w:trHeight w:val="1220"/>
        </w:trPr>
        <w:tc>
          <w:tcPr>
            <w:tcW w:w="8686" w:type="dxa"/>
            <w:gridSpan w:val="4"/>
            <w:shd w:val="clear" w:color="auto" w:fill="auto"/>
          </w:tcPr>
          <w:p w14:paraId="05201DB6" w14:textId="77777777" w:rsidR="00895898" w:rsidRDefault="0033149A">
            <w:pPr>
              <w:rPr>
                <w:rFonts w:ascii="Arial Narrow" w:hAnsi="Arial Narrow"/>
                <w:sz w:val="20"/>
                <w:szCs w:val="20"/>
              </w:rPr>
            </w:pPr>
            <w:r>
              <w:rPr>
                <w:rFonts w:ascii="Arial Narrow" w:hAnsi="Arial Narrow" w:cs="Arial"/>
                <w:b/>
                <w:bCs/>
                <w:sz w:val="20"/>
                <w:szCs w:val="20"/>
              </w:rPr>
              <w:t xml:space="preserve">Attendees: </w:t>
            </w:r>
            <w:r>
              <w:rPr>
                <w:rFonts w:ascii="Arial Narrow" w:hAnsi="Arial Narrow" w:cs="Arial"/>
                <w:sz w:val="20"/>
                <w:szCs w:val="20"/>
              </w:rPr>
              <w:t>David Woodward, Richard Berkley, Ian Dick, David Breeze (for part), Deborah Simmons, Nick Marks, John Plumer, Mandy Sermon, Howard Crews.</w:t>
            </w:r>
          </w:p>
          <w:p w14:paraId="3C208969" w14:textId="77777777" w:rsidR="00895898" w:rsidRDefault="00895898">
            <w:pPr>
              <w:rPr>
                <w:rFonts w:ascii="Arial Narrow" w:hAnsi="Arial Narrow" w:cs="Arial"/>
                <w:b/>
                <w:bCs/>
                <w:sz w:val="20"/>
                <w:szCs w:val="20"/>
              </w:rPr>
            </w:pPr>
          </w:p>
          <w:p w14:paraId="4744671F" w14:textId="7CB34544" w:rsidR="00895898" w:rsidRDefault="0033149A">
            <w:pPr>
              <w:rPr>
                <w:rFonts w:ascii="Arial Narrow" w:hAnsi="Arial Narrow" w:cs="Arial"/>
                <w:sz w:val="20"/>
                <w:szCs w:val="20"/>
              </w:rPr>
            </w:pPr>
            <w:r>
              <w:rPr>
                <w:rFonts w:ascii="Arial Narrow" w:hAnsi="Arial Narrow" w:cs="Arial"/>
                <w:b/>
                <w:bCs/>
                <w:sz w:val="20"/>
                <w:szCs w:val="20"/>
              </w:rPr>
              <w:t xml:space="preserve">Apologies/not present: </w:t>
            </w:r>
            <w:r>
              <w:rPr>
                <w:rFonts w:ascii="Arial Narrow" w:hAnsi="Arial Narrow" w:cs="Arial"/>
                <w:sz w:val="20"/>
                <w:szCs w:val="20"/>
              </w:rPr>
              <w:br/>
              <w:t>John Grimes</w:t>
            </w:r>
            <w:r>
              <w:rPr>
                <w:rFonts w:ascii="Arial Narrow" w:hAnsi="Arial Narrow" w:cs="Arial"/>
                <w:b/>
                <w:bCs/>
                <w:sz w:val="20"/>
                <w:szCs w:val="20"/>
              </w:rPr>
              <w:t xml:space="preserve"> /</w:t>
            </w:r>
            <w:r>
              <w:rPr>
                <w:rFonts w:ascii="Arial Narrow" w:hAnsi="Arial Narrow" w:cs="Arial"/>
                <w:sz w:val="20"/>
                <w:szCs w:val="20"/>
              </w:rPr>
              <w:t xml:space="preserve"> Robin Page, John Spooner, Ian Pringle, Julie &amp; Steve Nicolson,  Peter Walton, Robbie/Sara Steward, Andrew Dunn, Suzanne Abraham</w:t>
            </w:r>
          </w:p>
          <w:p w14:paraId="2634F245" w14:textId="77777777" w:rsidR="00895898" w:rsidRDefault="00895898">
            <w:pPr>
              <w:rPr>
                <w:rFonts w:ascii="Arial Narrow" w:hAnsi="Arial Narrow" w:cs="Arial"/>
                <w:sz w:val="20"/>
                <w:szCs w:val="20"/>
              </w:rPr>
            </w:pPr>
          </w:p>
          <w:p w14:paraId="583F0B05" w14:textId="77777777" w:rsidR="00895898" w:rsidRDefault="0033149A">
            <w:pPr>
              <w:rPr>
                <w:rFonts w:ascii="Arial Narrow" w:hAnsi="Arial Narrow"/>
                <w:sz w:val="20"/>
                <w:szCs w:val="20"/>
              </w:rPr>
            </w:pPr>
            <w:r>
              <w:rPr>
                <w:rFonts w:ascii="Arial Narrow" w:hAnsi="Arial Narrow" w:cs="Arial"/>
                <w:sz w:val="20"/>
                <w:szCs w:val="20"/>
              </w:rPr>
              <w:t>All members are requested to be ready to report back on their actions at the next meeting.</w:t>
            </w:r>
          </w:p>
          <w:p w14:paraId="0596A360" w14:textId="77777777" w:rsidR="00895898" w:rsidRDefault="00895898">
            <w:pPr>
              <w:rPr>
                <w:rFonts w:ascii="Arial" w:hAnsi="Arial" w:cs="Arial"/>
                <w:sz w:val="16"/>
                <w:szCs w:val="16"/>
              </w:rPr>
            </w:pPr>
          </w:p>
        </w:tc>
        <w:tc>
          <w:tcPr>
            <w:tcW w:w="236" w:type="dxa"/>
            <w:gridSpan w:val="2"/>
            <w:tcBorders>
              <w:top w:val="nil"/>
              <w:left w:val="nil"/>
              <w:bottom w:val="nil"/>
              <w:right w:val="nil"/>
            </w:tcBorders>
            <w:shd w:val="clear" w:color="auto" w:fill="auto"/>
          </w:tcPr>
          <w:p w14:paraId="7F064435" w14:textId="77777777" w:rsidR="00895898" w:rsidRDefault="00895898"/>
        </w:tc>
        <w:tc>
          <w:tcPr>
            <w:tcW w:w="437" w:type="dxa"/>
            <w:gridSpan w:val="2"/>
            <w:tcBorders>
              <w:top w:val="nil"/>
              <w:left w:val="nil"/>
              <w:bottom w:val="nil"/>
              <w:right w:val="nil"/>
            </w:tcBorders>
            <w:shd w:val="clear" w:color="auto" w:fill="auto"/>
          </w:tcPr>
          <w:p w14:paraId="2E739725" w14:textId="77777777" w:rsidR="00895898" w:rsidRDefault="00895898"/>
        </w:tc>
        <w:tc>
          <w:tcPr>
            <w:tcW w:w="222" w:type="dxa"/>
            <w:tcBorders>
              <w:top w:val="nil"/>
              <w:left w:val="nil"/>
              <w:bottom w:val="nil"/>
              <w:right w:val="nil"/>
            </w:tcBorders>
            <w:shd w:val="clear" w:color="auto" w:fill="auto"/>
          </w:tcPr>
          <w:p w14:paraId="237A43E1" w14:textId="77777777" w:rsidR="00895898" w:rsidRDefault="00895898"/>
        </w:tc>
      </w:tr>
      <w:tr w:rsidR="00895898" w14:paraId="6329DBC8" w14:textId="77777777">
        <w:tc>
          <w:tcPr>
            <w:tcW w:w="867" w:type="dxa"/>
            <w:shd w:val="clear" w:color="auto" w:fill="8EAADB" w:themeFill="accent1" w:themeFillTint="99"/>
          </w:tcPr>
          <w:p w14:paraId="7D320827" w14:textId="77777777" w:rsidR="00895898" w:rsidRDefault="00895898">
            <w:pPr>
              <w:rPr>
                <w:rFonts w:ascii="Arial" w:hAnsi="Arial" w:cs="Arial"/>
                <w:sz w:val="16"/>
                <w:szCs w:val="16"/>
              </w:rPr>
            </w:pPr>
          </w:p>
        </w:tc>
        <w:tc>
          <w:tcPr>
            <w:tcW w:w="5181" w:type="dxa"/>
            <w:shd w:val="clear" w:color="auto" w:fill="8EAADB" w:themeFill="accent1" w:themeFillTint="99"/>
          </w:tcPr>
          <w:p w14:paraId="036FC6BE" w14:textId="77777777" w:rsidR="00895898" w:rsidRDefault="0033149A">
            <w:pPr>
              <w:rPr>
                <w:rFonts w:ascii="Arial" w:hAnsi="Arial" w:cs="Arial"/>
                <w:b/>
                <w:bCs/>
                <w:sz w:val="16"/>
                <w:szCs w:val="16"/>
              </w:rPr>
            </w:pPr>
            <w:r>
              <w:rPr>
                <w:rFonts w:ascii="Arial" w:hAnsi="Arial" w:cs="Arial"/>
                <w:b/>
                <w:bCs/>
                <w:sz w:val="16"/>
                <w:szCs w:val="16"/>
              </w:rPr>
              <w:t>MINUTES / ACTION POINTS</w:t>
            </w:r>
          </w:p>
        </w:tc>
        <w:tc>
          <w:tcPr>
            <w:tcW w:w="1516" w:type="dxa"/>
            <w:shd w:val="clear" w:color="auto" w:fill="8EAADB" w:themeFill="accent1" w:themeFillTint="99"/>
          </w:tcPr>
          <w:p w14:paraId="72282330" w14:textId="77777777" w:rsidR="00895898" w:rsidRDefault="0033149A">
            <w:pPr>
              <w:rPr>
                <w:rFonts w:ascii="Arial" w:hAnsi="Arial" w:cs="Arial"/>
                <w:b/>
                <w:bCs/>
                <w:sz w:val="16"/>
                <w:szCs w:val="16"/>
              </w:rPr>
            </w:pPr>
            <w:r>
              <w:rPr>
                <w:rFonts w:ascii="Arial" w:hAnsi="Arial" w:cs="Arial"/>
                <w:b/>
                <w:bCs/>
                <w:sz w:val="16"/>
                <w:szCs w:val="16"/>
              </w:rPr>
              <w:t>Who</w:t>
            </w:r>
          </w:p>
        </w:tc>
        <w:tc>
          <w:tcPr>
            <w:tcW w:w="1345" w:type="dxa"/>
            <w:gridSpan w:val="2"/>
            <w:shd w:val="clear" w:color="auto" w:fill="8EAADB" w:themeFill="accent1" w:themeFillTint="99"/>
          </w:tcPr>
          <w:p w14:paraId="08DAE32C" w14:textId="77777777" w:rsidR="00895898" w:rsidRDefault="0033149A">
            <w:pPr>
              <w:rPr>
                <w:rFonts w:ascii="Arial" w:hAnsi="Arial" w:cs="Arial"/>
                <w:b/>
                <w:bCs/>
                <w:sz w:val="16"/>
                <w:szCs w:val="16"/>
              </w:rPr>
            </w:pPr>
            <w:r>
              <w:rPr>
                <w:rFonts w:ascii="Arial" w:hAnsi="Arial" w:cs="Arial"/>
                <w:b/>
                <w:bCs/>
                <w:sz w:val="16"/>
                <w:szCs w:val="16"/>
              </w:rPr>
              <w:t>Complete by</w:t>
            </w:r>
          </w:p>
        </w:tc>
        <w:tc>
          <w:tcPr>
            <w:tcW w:w="237" w:type="dxa"/>
            <w:gridSpan w:val="2"/>
            <w:tcBorders>
              <w:top w:val="nil"/>
              <w:left w:val="nil"/>
              <w:bottom w:val="nil"/>
              <w:right w:val="nil"/>
            </w:tcBorders>
            <w:shd w:val="clear" w:color="auto" w:fill="auto"/>
          </w:tcPr>
          <w:p w14:paraId="5049D6D7" w14:textId="77777777" w:rsidR="00895898" w:rsidRDefault="00895898">
            <w:pPr>
              <w:ind w:left="-170"/>
            </w:pPr>
          </w:p>
        </w:tc>
        <w:tc>
          <w:tcPr>
            <w:tcW w:w="435" w:type="dxa"/>
            <w:gridSpan w:val="2"/>
            <w:tcBorders>
              <w:top w:val="nil"/>
              <w:left w:val="nil"/>
              <w:bottom w:val="nil"/>
              <w:right w:val="nil"/>
            </w:tcBorders>
            <w:shd w:val="clear" w:color="auto" w:fill="auto"/>
          </w:tcPr>
          <w:p w14:paraId="3BC3D75D" w14:textId="77777777" w:rsidR="00895898" w:rsidRDefault="00895898"/>
        </w:tc>
      </w:tr>
      <w:tr w:rsidR="00895898" w14:paraId="55A69FD8" w14:textId="77777777">
        <w:tc>
          <w:tcPr>
            <w:tcW w:w="867" w:type="dxa"/>
            <w:shd w:val="clear" w:color="auto" w:fill="FFFFFF" w:themeFill="background1"/>
          </w:tcPr>
          <w:p w14:paraId="57E16F0E" w14:textId="77777777" w:rsidR="00895898" w:rsidRDefault="0033149A">
            <w:pPr>
              <w:ind w:left="-106" w:right="314" w:firstLine="142"/>
              <w:rPr>
                <w:rFonts w:ascii="Arial" w:hAnsi="Arial" w:cs="Arial"/>
                <w:sz w:val="16"/>
                <w:szCs w:val="16"/>
              </w:rPr>
            </w:pPr>
            <w:r>
              <w:rPr>
                <w:rFonts w:ascii="Arial Narrow" w:hAnsi="Arial Narrow" w:cs="Arial"/>
                <w:sz w:val="16"/>
                <w:szCs w:val="16"/>
              </w:rPr>
              <w:t>1.</w:t>
            </w:r>
          </w:p>
        </w:tc>
        <w:tc>
          <w:tcPr>
            <w:tcW w:w="5181" w:type="dxa"/>
            <w:shd w:val="clear" w:color="auto" w:fill="FFFFFF" w:themeFill="background1"/>
          </w:tcPr>
          <w:p w14:paraId="7E6E5F66" w14:textId="77777777" w:rsidR="00895898" w:rsidRDefault="0033149A">
            <w:r>
              <w:rPr>
                <w:rFonts w:ascii="Arial Narrow" w:hAnsi="Arial Narrow" w:cs="Arial"/>
                <w:b/>
                <w:bCs/>
                <w:sz w:val="16"/>
                <w:szCs w:val="16"/>
                <w:u w:val="single"/>
              </w:rPr>
              <w:t>PREVIOUS MINUTES</w:t>
            </w:r>
            <w:r>
              <w:rPr>
                <w:rFonts w:ascii="Arial Narrow" w:hAnsi="Arial Narrow" w:cs="Arial"/>
                <w:sz w:val="16"/>
                <w:szCs w:val="16"/>
              </w:rPr>
              <w:t xml:space="preserve"> – the minutes of the 17</w:t>
            </w:r>
            <w:r>
              <w:rPr>
                <w:rFonts w:ascii="Arial Narrow" w:hAnsi="Arial Narrow" w:cs="Arial"/>
                <w:sz w:val="16"/>
                <w:szCs w:val="16"/>
                <w:vertAlign w:val="superscript"/>
              </w:rPr>
              <w:t>th</w:t>
            </w:r>
            <w:r>
              <w:rPr>
                <w:rFonts w:ascii="Arial Narrow" w:hAnsi="Arial Narrow" w:cs="Arial"/>
                <w:sz w:val="16"/>
                <w:szCs w:val="16"/>
              </w:rPr>
              <w:t xml:space="preserve"> December 2020</w:t>
            </w:r>
            <w:r>
              <w:rPr>
                <w:rFonts w:cs="Arial"/>
              </w:rPr>
              <w:t xml:space="preserve"> </w:t>
            </w:r>
            <w:r>
              <w:rPr>
                <w:rFonts w:ascii="Arial Narrow" w:hAnsi="Arial Narrow" w:cs="Arial"/>
                <w:sz w:val="16"/>
                <w:szCs w:val="16"/>
              </w:rPr>
              <w:t>meeting were agreed and adopted.</w:t>
            </w:r>
          </w:p>
        </w:tc>
        <w:tc>
          <w:tcPr>
            <w:tcW w:w="1516" w:type="dxa"/>
            <w:shd w:val="clear" w:color="auto" w:fill="FFFFFF" w:themeFill="background1"/>
          </w:tcPr>
          <w:p w14:paraId="6B4EBACC" w14:textId="77777777" w:rsidR="00895898" w:rsidRDefault="00895898">
            <w:pPr>
              <w:rPr>
                <w:rFonts w:ascii="Arial Narrow" w:hAnsi="Arial Narrow" w:cs="Arial"/>
                <w:sz w:val="16"/>
                <w:szCs w:val="16"/>
              </w:rPr>
            </w:pPr>
          </w:p>
          <w:p w14:paraId="46610FEE" w14:textId="77777777" w:rsidR="00895898" w:rsidRDefault="0033149A">
            <w:pPr>
              <w:rPr>
                <w:rFonts w:ascii="Arial Narrow" w:hAnsi="Arial Narrow" w:cs="Arial"/>
                <w:sz w:val="16"/>
                <w:szCs w:val="16"/>
              </w:rPr>
            </w:pPr>
            <w:r>
              <w:rPr>
                <w:rFonts w:ascii="Arial Narrow" w:hAnsi="Arial Narrow" w:cs="Arial"/>
                <w:sz w:val="16"/>
                <w:szCs w:val="16"/>
              </w:rPr>
              <w:t>SG/S-G Members</w:t>
            </w:r>
          </w:p>
        </w:tc>
        <w:tc>
          <w:tcPr>
            <w:tcW w:w="1345" w:type="dxa"/>
            <w:gridSpan w:val="2"/>
            <w:shd w:val="clear" w:color="auto" w:fill="FFFFFF" w:themeFill="background1"/>
          </w:tcPr>
          <w:p w14:paraId="14AD05FD" w14:textId="77777777" w:rsidR="00895898" w:rsidRDefault="00895898">
            <w:pPr>
              <w:rPr>
                <w:rFonts w:ascii="Arial Narrow" w:hAnsi="Arial Narrow" w:cs="Arial"/>
                <w:sz w:val="16"/>
                <w:szCs w:val="16"/>
              </w:rPr>
            </w:pPr>
          </w:p>
        </w:tc>
        <w:tc>
          <w:tcPr>
            <w:tcW w:w="237" w:type="dxa"/>
            <w:gridSpan w:val="2"/>
            <w:tcBorders>
              <w:top w:val="nil"/>
              <w:left w:val="nil"/>
              <w:bottom w:val="nil"/>
              <w:right w:val="nil"/>
            </w:tcBorders>
            <w:shd w:val="clear" w:color="auto" w:fill="auto"/>
          </w:tcPr>
          <w:p w14:paraId="4CCB7D4C" w14:textId="77777777" w:rsidR="00895898" w:rsidRDefault="00895898">
            <w:pPr>
              <w:rPr>
                <w:rFonts w:ascii="Arial Narrow" w:hAnsi="Arial Narrow"/>
              </w:rPr>
            </w:pPr>
          </w:p>
        </w:tc>
        <w:tc>
          <w:tcPr>
            <w:tcW w:w="435" w:type="dxa"/>
            <w:gridSpan w:val="2"/>
            <w:tcBorders>
              <w:top w:val="nil"/>
              <w:left w:val="nil"/>
              <w:bottom w:val="nil"/>
              <w:right w:val="nil"/>
            </w:tcBorders>
            <w:shd w:val="clear" w:color="auto" w:fill="auto"/>
          </w:tcPr>
          <w:p w14:paraId="3592A3E7" w14:textId="77777777" w:rsidR="00895898" w:rsidRDefault="00895898"/>
        </w:tc>
      </w:tr>
      <w:tr w:rsidR="00895898" w14:paraId="12913732" w14:textId="77777777">
        <w:trPr>
          <w:trHeight w:val="1969"/>
        </w:trPr>
        <w:tc>
          <w:tcPr>
            <w:tcW w:w="867" w:type="dxa"/>
            <w:shd w:val="clear" w:color="auto" w:fill="FFFFFF" w:themeFill="background1"/>
          </w:tcPr>
          <w:p w14:paraId="744F13E2" w14:textId="77777777" w:rsidR="00895898" w:rsidRDefault="0033149A">
            <w:pPr>
              <w:ind w:left="-106" w:right="314" w:firstLine="142"/>
              <w:rPr>
                <w:rFonts w:ascii="Arial Narrow" w:hAnsi="Arial Narrow" w:cs="Arial"/>
                <w:sz w:val="16"/>
                <w:szCs w:val="16"/>
              </w:rPr>
            </w:pPr>
            <w:r>
              <w:rPr>
                <w:rFonts w:ascii="Arial Narrow" w:hAnsi="Arial Narrow" w:cs="Arial"/>
                <w:sz w:val="16"/>
                <w:szCs w:val="16"/>
              </w:rPr>
              <w:t>2.</w:t>
            </w:r>
          </w:p>
        </w:tc>
        <w:tc>
          <w:tcPr>
            <w:tcW w:w="5181" w:type="dxa"/>
            <w:shd w:val="clear" w:color="auto" w:fill="FFFFFF" w:themeFill="background1"/>
          </w:tcPr>
          <w:p w14:paraId="18BAACF4" w14:textId="77777777" w:rsidR="00895898" w:rsidRDefault="0033149A">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ACTION POINTS</w:t>
            </w:r>
          </w:p>
          <w:p w14:paraId="4C89DD30" w14:textId="77777777" w:rsidR="00895898" w:rsidRDefault="0033149A">
            <w:r>
              <w:rPr>
                <w:rStyle w:val="apple-converted-space"/>
                <w:rFonts w:ascii="Arial Narrow" w:hAnsi="Arial Narrow"/>
                <w:b/>
                <w:bCs/>
                <w:sz w:val="16"/>
                <w:szCs w:val="16"/>
                <w:u w:val="single"/>
              </w:rPr>
              <w:t>Funding</w:t>
            </w:r>
          </w:p>
          <w:p w14:paraId="5FF75E64" w14:textId="77777777" w:rsidR="00895898" w:rsidRDefault="0033149A">
            <w:pPr>
              <w:rPr>
                <w:rStyle w:val="apple-converted-space"/>
                <w:rFonts w:ascii="Arial Narrow" w:hAnsi="Arial Narrow"/>
                <w:sz w:val="16"/>
                <w:szCs w:val="16"/>
              </w:rPr>
            </w:pPr>
            <w:r>
              <w:rPr>
                <w:rStyle w:val="apple-converted-space"/>
                <w:rFonts w:ascii="Arial Narrow" w:hAnsi="Arial Narrow"/>
                <w:sz w:val="16"/>
                <w:szCs w:val="16"/>
              </w:rPr>
              <w:t>It was agreed Sharon Brentnall and Liz Allen should be contacted to confirm what outstanding fees are due to complete the Character and Landscape Assessments.</w:t>
            </w:r>
          </w:p>
          <w:p w14:paraId="2FED0802" w14:textId="77777777" w:rsidR="00895898" w:rsidRDefault="00895898">
            <w:pPr>
              <w:rPr>
                <w:rStyle w:val="apple-converted-space"/>
                <w:rFonts w:ascii="Arial Narrow" w:hAnsi="Arial Narrow"/>
                <w:sz w:val="16"/>
                <w:szCs w:val="16"/>
              </w:rPr>
            </w:pPr>
          </w:p>
          <w:p w14:paraId="3358FADC" w14:textId="77777777" w:rsidR="00895898" w:rsidRDefault="0033149A">
            <w:pPr>
              <w:rPr>
                <w:rStyle w:val="apple-converted-space"/>
                <w:rFonts w:ascii="Arial Narrow" w:hAnsi="Arial Narrow"/>
                <w:sz w:val="16"/>
                <w:szCs w:val="16"/>
              </w:rPr>
            </w:pPr>
            <w:r>
              <w:rPr>
                <w:rStyle w:val="apple-converted-space"/>
                <w:rFonts w:ascii="Arial Narrow" w:hAnsi="Arial Narrow"/>
                <w:b/>
                <w:bCs/>
                <w:sz w:val="16"/>
                <w:szCs w:val="16"/>
                <w:u w:val="single"/>
              </w:rPr>
              <w:t>Communications</w:t>
            </w:r>
            <w:r>
              <w:rPr>
                <w:rStyle w:val="apple-converted-space"/>
                <w:rFonts w:ascii="Arial Narrow" w:hAnsi="Arial Narrow"/>
                <w:sz w:val="16"/>
                <w:szCs w:val="16"/>
              </w:rPr>
              <w:t xml:space="preserve"> </w:t>
            </w:r>
          </w:p>
          <w:p w14:paraId="779CA45B" w14:textId="77777777" w:rsidR="00895898" w:rsidRDefault="0033149A">
            <w:pPr>
              <w:rPr>
                <w:rStyle w:val="apple-converted-space"/>
                <w:rFonts w:ascii="Arial Narrow" w:hAnsi="Arial Narrow"/>
                <w:sz w:val="16"/>
                <w:szCs w:val="16"/>
              </w:rPr>
            </w:pPr>
            <w:r>
              <w:rPr>
                <w:rStyle w:val="apple-converted-space"/>
                <w:rFonts w:ascii="Arial Narrow" w:hAnsi="Arial Narrow"/>
                <w:sz w:val="16"/>
                <w:szCs w:val="16"/>
              </w:rPr>
              <w:t>It was agreed that if  SG and S-G members were contacted by external  agents, consultants or other interested parties regarding the progress of the NDP all enquiries should be referred to DW.</w:t>
            </w:r>
          </w:p>
          <w:p w14:paraId="4F5A407A" w14:textId="77777777" w:rsidR="00895898" w:rsidRDefault="00895898">
            <w:pPr>
              <w:rPr>
                <w:rStyle w:val="apple-converted-space"/>
                <w:rFonts w:ascii="Arial Narrow" w:hAnsi="Arial Narrow"/>
                <w:sz w:val="16"/>
                <w:szCs w:val="16"/>
              </w:rPr>
            </w:pPr>
          </w:p>
          <w:p w14:paraId="54686741" w14:textId="77777777" w:rsidR="00895898" w:rsidRDefault="0033149A">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NDP drafting and development</w:t>
            </w:r>
          </w:p>
          <w:p w14:paraId="444E07C6" w14:textId="77777777" w:rsidR="00895898" w:rsidRDefault="0033149A">
            <w:pPr>
              <w:rPr>
                <w:rStyle w:val="apple-converted-space"/>
                <w:rFonts w:ascii="Arial Narrow" w:hAnsi="Arial Narrow"/>
                <w:sz w:val="16"/>
                <w:szCs w:val="16"/>
              </w:rPr>
            </w:pPr>
            <w:r>
              <w:rPr>
                <w:rStyle w:val="apple-converted-space"/>
                <w:rFonts w:ascii="Arial Narrow" w:hAnsi="Arial Narrow"/>
                <w:sz w:val="16"/>
                <w:szCs w:val="16"/>
              </w:rPr>
              <w:t>After some discussion it was agreed DW and HC will meet with Sharon Brentnall to discuss the drafting of all aspects of the NDP and if appropriate, obtain a quote for Bluestone to draft the whole plan.</w:t>
            </w:r>
          </w:p>
        </w:tc>
        <w:tc>
          <w:tcPr>
            <w:tcW w:w="1516" w:type="dxa"/>
            <w:shd w:val="clear" w:color="auto" w:fill="FFFFFF" w:themeFill="background1"/>
          </w:tcPr>
          <w:p w14:paraId="008D04A2" w14:textId="77777777" w:rsidR="00895898" w:rsidRDefault="00895898">
            <w:pPr>
              <w:rPr>
                <w:rFonts w:ascii="Arial Narrow" w:hAnsi="Arial Narrow"/>
                <w:sz w:val="16"/>
                <w:szCs w:val="16"/>
              </w:rPr>
            </w:pPr>
          </w:p>
          <w:p w14:paraId="3CF77C31" w14:textId="77777777" w:rsidR="00895898" w:rsidRDefault="00895898">
            <w:pPr>
              <w:rPr>
                <w:rFonts w:ascii="Arial Narrow" w:hAnsi="Arial Narrow"/>
                <w:sz w:val="16"/>
                <w:szCs w:val="16"/>
              </w:rPr>
            </w:pPr>
          </w:p>
          <w:p w14:paraId="7D642643" w14:textId="77777777" w:rsidR="00895898" w:rsidRDefault="0033149A">
            <w:pPr>
              <w:rPr>
                <w:rFonts w:ascii="Arial Narrow" w:hAnsi="Arial Narrow"/>
                <w:sz w:val="16"/>
                <w:szCs w:val="16"/>
              </w:rPr>
            </w:pPr>
            <w:r>
              <w:rPr>
                <w:rFonts w:ascii="Arial Narrow" w:hAnsi="Arial Narrow"/>
                <w:sz w:val="16"/>
                <w:szCs w:val="16"/>
              </w:rPr>
              <w:t>David W</w:t>
            </w:r>
          </w:p>
          <w:p w14:paraId="061CC211" w14:textId="77777777" w:rsidR="00895898" w:rsidRDefault="0033149A">
            <w:pPr>
              <w:rPr>
                <w:rFonts w:ascii="Arial Narrow" w:hAnsi="Arial Narrow"/>
                <w:sz w:val="16"/>
                <w:szCs w:val="16"/>
              </w:rPr>
            </w:pPr>
            <w:r>
              <w:rPr>
                <w:rFonts w:ascii="Arial Narrow" w:hAnsi="Arial Narrow"/>
                <w:sz w:val="16"/>
                <w:szCs w:val="16"/>
              </w:rPr>
              <w:t>Howard C</w:t>
            </w:r>
          </w:p>
          <w:p w14:paraId="184DC50B" w14:textId="77777777" w:rsidR="00895898" w:rsidRDefault="00895898">
            <w:pPr>
              <w:rPr>
                <w:rFonts w:ascii="Arial Narrow" w:hAnsi="Arial Narrow"/>
                <w:sz w:val="16"/>
                <w:szCs w:val="16"/>
              </w:rPr>
            </w:pPr>
          </w:p>
          <w:p w14:paraId="0D537B61" w14:textId="77777777" w:rsidR="00895898" w:rsidRDefault="00895898">
            <w:pPr>
              <w:rPr>
                <w:rFonts w:ascii="Arial Narrow" w:hAnsi="Arial Narrow"/>
                <w:sz w:val="16"/>
                <w:szCs w:val="16"/>
              </w:rPr>
            </w:pPr>
          </w:p>
          <w:p w14:paraId="56B0F2C2" w14:textId="77777777" w:rsidR="00895898" w:rsidRDefault="00895898">
            <w:pPr>
              <w:rPr>
                <w:rFonts w:ascii="Arial Narrow" w:hAnsi="Arial Narrow"/>
                <w:sz w:val="16"/>
                <w:szCs w:val="16"/>
              </w:rPr>
            </w:pPr>
          </w:p>
          <w:p w14:paraId="73279C47" w14:textId="1A2C8AA2" w:rsidR="00895898" w:rsidRDefault="0033149A">
            <w:pPr>
              <w:rPr>
                <w:rFonts w:ascii="Arial Narrow" w:hAnsi="Arial Narrow"/>
                <w:sz w:val="16"/>
                <w:szCs w:val="16"/>
              </w:rPr>
            </w:pPr>
            <w:r>
              <w:rPr>
                <w:rFonts w:ascii="Arial Narrow" w:hAnsi="Arial Narrow"/>
                <w:sz w:val="16"/>
                <w:szCs w:val="16"/>
              </w:rPr>
              <w:t>SG/S-G Members to note</w:t>
            </w:r>
          </w:p>
          <w:p w14:paraId="39CF2DA3" w14:textId="5C169650" w:rsidR="007A7E39" w:rsidRDefault="007A7E39">
            <w:pPr>
              <w:rPr>
                <w:rFonts w:ascii="Arial Narrow" w:hAnsi="Arial Narrow"/>
                <w:sz w:val="16"/>
                <w:szCs w:val="16"/>
              </w:rPr>
            </w:pPr>
          </w:p>
          <w:p w14:paraId="69915B91" w14:textId="77777777" w:rsidR="007A7E39" w:rsidRDefault="007A7E39">
            <w:pPr>
              <w:rPr>
                <w:rFonts w:ascii="Arial Narrow" w:hAnsi="Arial Narrow"/>
                <w:sz w:val="16"/>
                <w:szCs w:val="16"/>
              </w:rPr>
            </w:pPr>
          </w:p>
          <w:p w14:paraId="51A3413C" w14:textId="77777777" w:rsidR="00895898" w:rsidRDefault="00895898">
            <w:pPr>
              <w:rPr>
                <w:rFonts w:ascii="Arial Narrow" w:hAnsi="Arial Narrow"/>
                <w:sz w:val="16"/>
                <w:szCs w:val="16"/>
              </w:rPr>
            </w:pPr>
          </w:p>
          <w:p w14:paraId="7F0A74EF" w14:textId="77777777" w:rsidR="00895898" w:rsidRDefault="0033149A">
            <w:pPr>
              <w:rPr>
                <w:rFonts w:ascii="Arial Narrow" w:hAnsi="Arial Narrow"/>
                <w:sz w:val="16"/>
                <w:szCs w:val="16"/>
              </w:rPr>
            </w:pPr>
            <w:r>
              <w:rPr>
                <w:rFonts w:ascii="Arial Narrow" w:hAnsi="Arial Narrow"/>
                <w:sz w:val="16"/>
                <w:szCs w:val="16"/>
              </w:rPr>
              <w:t>David W</w:t>
            </w:r>
          </w:p>
          <w:p w14:paraId="4F34E25E" w14:textId="77777777" w:rsidR="00895898" w:rsidRDefault="0033149A">
            <w:pPr>
              <w:rPr>
                <w:rFonts w:ascii="Arial Narrow" w:hAnsi="Arial Narrow"/>
                <w:sz w:val="16"/>
                <w:szCs w:val="16"/>
              </w:rPr>
            </w:pPr>
            <w:r>
              <w:rPr>
                <w:rFonts w:ascii="Arial Narrow" w:hAnsi="Arial Narrow"/>
                <w:sz w:val="16"/>
                <w:szCs w:val="16"/>
              </w:rPr>
              <w:t>Howard C</w:t>
            </w:r>
          </w:p>
        </w:tc>
        <w:tc>
          <w:tcPr>
            <w:tcW w:w="1345" w:type="dxa"/>
            <w:gridSpan w:val="2"/>
            <w:shd w:val="clear" w:color="auto" w:fill="FFFFFF" w:themeFill="background1"/>
          </w:tcPr>
          <w:p w14:paraId="3ADD1F91" w14:textId="77777777" w:rsidR="00895898" w:rsidRDefault="00895898">
            <w:pPr>
              <w:rPr>
                <w:rFonts w:ascii="Arial Narrow" w:hAnsi="Arial Narrow" w:cs="Arial"/>
                <w:sz w:val="16"/>
                <w:szCs w:val="16"/>
              </w:rPr>
            </w:pPr>
          </w:p>
          <w:p w14:paraId="5010DB56" w14:textId="77777777" w:rsidR="00895898" w:rsidRDefault="00895898">
            <w:pPr>
              <w:rPr>
                <w:rFonts w:ascii="Arial Narrow" w:hAnsi="Arial Narrow" w:cs="Arial"/>
                <w:sz w:val="16"/>
                <w:szCs w:val="16"/>
              </w:rPr>
            </w:pPr>
          </w:p>
          <w:p w14:paraId="31BB4E08" w14:textId="77777777" w:rsidR="00895898" w:rsidRDefault="00895898">
            <w:pPr>
              <w:rPr>
                <w:rFonts w:ascii="Arial Narrow" w:hAnsi="Arial Narrow" w:cs="Arial"/>
                <w:sz w:val="16"/>
                <w:szCs w:val="16"/>
              </w:rPr>
            </w:pPr>
          </w:p>
          <w:p w14:paraId="79AD4FEF" w14:textId="77777777" w:rsidR="00895898" w:rsidRDefault="0033149A">
            <w:pPr>
              <w:rPr>
                <w:rFonts w:ascii="Arial Narrow" w:hAnsi="Arial Narrow"/>
                <w:sz w:val="16"/>
                <w:szCs w:val="16"/>
              </w:rPr>
            </w:pPr>
            <w:r>
              <w:rPr>
                <w:rFonts w:ascii="Arial Narrow" w:hAnsi="Arial Narrow"/>
                <w:sz w:val="16"/>
                <w:szCs w:val="16"/>
              </w:rPr>
              <w:t>25</w:t>
            </w:r>
            <w:r>
              <w:rPr>
                <w:rFonts w:ascii="Arial Narrow" w:hAnsi="Arial Narrow"/>
                <w:sz w:val="16"/>
                <w:szCs w:val="16"/>
                <w:vertAlign w:val="superscript"/>
              </w:rPr>
              <w:t>th</w:t>
            </w:r>
            <w:r>
              <w:rPr>
                <w:rFonts w:ascii="Arial Narrow" w:hAnsi="Arial Narrow"/>
                <w:sz w:val="16"/>
                <w:szCs w:val="16"/>
              </w:rPr>
              <w:t xml:space="preserve"> February</w:t>
            </w:r>
          </w:p>
          <w:p w14:paraId="08E08B86" w14:textId="77777777" w:rsidR="00895898" w:rsidRDefault="00895898">
            <w:pPr>
              <w:rPr>
                <w:rFonts w:ascii="Arial Narrow" w:hAnsi="Arial Narrow"/>
                <w:sz w:val="16"/>
                <w:szCs w:val="16"/>
              </w:rPr>
            </w:pPr>
          </w:p>
          <w:p w14:paraId="2955455C" w14:textId="77777777" w:rsidR="00895898" w:rsidRDefault="00895898">
            <w:pPr>
              <w:rPr>
                <w:rFonts w:ascii="Arial Narrow" w:hAnsi="Arial Narrow"/>
                <w:sz w:val="16"/>
                <w:szCs w:val="16"/>
              </w:rPr>
            </w:pPr>
          </w:p>
          <w:p w14:paraId="47529E4F" w14:textId="77777777" w:rsidR="00895898" w:rsidRDefault="00895898">
            <w:pPr>
              <w:rPr>
                <w:rFonts w:ascii="Arial Narrow" w:hAnsi="Arial Narrow"/>
                <w:sz w:val="16"/>
                <w:szCs w:val="16"/>
              </w:rPr>
            </w:pPr>
          </w:p>
          <w:p w14:paraId="479005E7" w14:textId="77777777" w:rsidR="00895898" w:rsidRDefault="00895898">
            <w:pPr>
              <w:rPr>
                <w:rFonts w:ascii="Arial Narrow" w:hAnsi="Arial Narrow"/>
                <w:sz w:val="16"/>
                <w:szCs w:val="16"/>
              </w:rPr>
            </w:pPr>
          </w:p>
          <w:p w14:paraId="7B3F5A83" w14:textId="77777777" w:rsidR="00895898" w:rsidRDefault="00895898">
            <w:pPr>
              <w:rPr>
                <w:rFonts w:ascii="Arial Narrow" w:hAnsi="Arial Narrow"/>
                <w:sz w:val="16"/>
                <w:szCs w:val="16"/>
              </w:rPr>
            </w:pPr>
          </w:p>
          <w:p w14:paraId="48804D7F" w14:textId="77777777" w:rsidR="00895898" w:rsidRDefault="00895898">
            <w:pPr>
              <w:rPr>
                <w:rFonts w:ascii="Arial Narrow" w:hAnsi="Arial Narrow"/>
                <w:sz w:val="16"/>
                <w:szCs w:val="16"/>
              </w:rPr>
            </w:pPr>
          </w:p>
          <w:p w14:paraId="7D29EF5A" w14:textId="77777777" w:rsidR="00895898" w:rsidRDefault="00895898">
            <w:pPr>
              <w:rPr>
                <w:rFonts w:ascii="Arial Narrow" w:hAnsi="Arial Narrow"/>
                <w:sz w:val="16"/>
                <w:szCs w:val="16"/>
              </w:rPr>
            </w:pPr>
          </w:p>
          <w:p w14:paraId="4CD05751" w14:textId="77777777" w:rsidR="00895898" w:rsidRDefault="00895898">
            <w:pPr>
              <w:rPr>
                <w:rFonts w:ascii="Arial Narrow" w:hAnsi="Arial Narrow"/>
                <w:sz w:val="16"/>
                <w:szCs w:val="16"/>
              </w:rPr>
            </w:pPr>
          </w:p>
          <w:p w14:paraId="6FB28F92" w14:textId="77777777" w:rsidR="00895898" w:rsidRDefault="00895898">
            <w:pPr>
              <w:rPr>
                <w:rFonts w:ascii="Arial Narrow" w:hAnsi="Arial Narrow"/>
                <w:sz w:val="16"/>
                <w:szCs w:val="16"/>
              </w:rPr>
            </w:pPr>
          </w:p>
          <w:p w14:paraId="303AC961" w14:textId="77777777" w:rsidR="00895898" w:rsidRDefault="0033149A">
            <w:pPr>
              <w:rPr>
                <w:rFonts w:ascii="Arial Narrow" w:hAnsi="Arial Narrow"/>
                <w:sz w:val="16"/>
                <w:szCs w:val="16"/>
              </w:rPr>
            </w:pPr>
            <w:r>
              <w:rPr>
                <w:rFonts w:ascii="Arial Narrow" w:hAnsi="Arial Narrow"/>
                <w:sz w:val="16"/>
                <w:szCs w:val="16"/>
              </w:rPr>
              <w:t>25</w:t>
            </w:r>
            <w:r>
              <w:rPr>
                <w:rFonts w:ascii="Arial Narrow" w:hAnsi="Arial Narrow"/>
                <w:sz w:val="16"/>
                <w:szCs w:val="16"/>
                <w:vertAlign w:val="superscript"/>
              </w:rPr>
              <w:t>th</w:t>
            </w:r>
            <w:r>
              <w:rPr>
                <w:rFonts w:ascii="Arial Narrow" w:hAnsi="Arial Narrow"/>
                <w:sz w:val="16"/>
                <w:szCs w:val="16"/>
              </w:rPr>
              <w:t xml:space="preserve"> February</w:t>
            </w:r>
          </w:p>
        </w:tc>
        <w:tc>
          <w:tcPr>
            <w:tcW w:w="237" w:type="dxa"/>
            <w:gridSpan w:val="2"/>
            <w:tcBorders>
              <w:top w:val="nil"/>
              <w:left w:val="nil"/>
              <w:bottom w:val="nil"/>
              <w:right w:val="nil"/>
            </w:tcBorders>
            <w:shd w:val="clear" w:color="auto" w:fill="auto"/>
          </w:tcPr>
          <w:p w14:paraId="5A4C5319" w14:textId="77777777" w:rsidR="00895898" w:rsidRDefault="00895898">
            <w:pPr>
              <w:rPr>
                <w:rFonts w:ascii="Arial Narrow" w:hAnsi="Arial Narrow"/>
              </w:rPr>
            </w:pPr>
          </w:p>
        </w:tc>
        <w:tc>
          <w:tcPr>
            <w:tcW w:w="435" w:type="dxa"/>
            <w:gridSpan w:val="2"/>
            <w:tcBorders>
              <w:top w:val="nil"/>
              <w:left w:val="nil"/>
              <w:bottom w:val="nil"/>
              <w:right w:val="nil"/>
            </w:tcBorders>
            <w:shd w:val="clear" w:color="auto" w:fill="auto"/>
          </w:tcPr>
          <w:p w14:paraId="3D1CBD26" w14:textId="77777777" w:rsidR="00895898" w:rsidRDefault="00895898"/>
        </w:tc>
      </w:tr>
      <w:tr w:rsidR="00895898" w14:paraId="4909A150" w14:textId="77777777">
        <w:trPr>
          <w:trHeight w:val="1969"/>
        </w:trPr>
        <w:tc>
          <w:tcPr>
            <w:tcW w:w="867" w:type="dxa"/>
            <w:shd w:val="clear" w:color="auto" w:fill="FFFFFF" w:themeFill="background1"/>
          </w:tcPr>
          <w:p w14:paraId="67FF2B37" w14:textId="77777777" w:rsidR="00895898" w:rsidRDefault="0033149A">
            <w:pPr>
              <w:ind w:left="-106" w:right="314" w:firstLine="142"/>
              <w:rPr>
                <w:rFonts w:ascii="Arial Narrow" w:hAnsi="Arial Narrow" w:cs="Arial"/>
                <w:sz w:val="16"/>
                <w:szCs w:val="16"/>
              </w:rPr>
            </w:pPr>
            <w:r>
              <w:rPr>
                <w:rFonts w:ascii="Arial Narrow" w:hAnsi="Arial Narrow" w:cs="Arial"/>
                <w:sz w:val="16"/>
                <w:szCs w:val="16"/>
              </w:rPr>
              <w:t>3</w:t>
            </w:r>
          </w:p>
        </w:tc>
        <w:tc>
          <w:tcPr>
            <w:tcW w:w="5181" w:type="dxa"/>
            <w:shd w:val="clear" w:color="auto" w:fill="FFFFFF" w:themeFill="background1"/>
          </w:tcPr>
          <w:p w14:paraId="4329C3B5" w14:textId="77777777" w:rsidR="00895898" w:rsidRDefault="0033149A">
            <w:pPr>
              <w:rPr>
                <w:rStyle w:val="apple-converted-space"/>
                <w:rFonts w:ascii="Arial Narrow" w:hAnsi="Arial Narrow"/>
                <w:b/>
                <w:bCs/>
                <w:sz w:val="16"/>
                <w:szCs w:val="16"/>
                <w:u w:val="single"/>
              </w:rPr>
            </w:pPr>
            <w:r>
              <w:rPr>
                <w:rStyle w:val="apple-converted-space"/>
                <w:rFonts w:ascii="Arial Narrow" w:hAnsi="Arial Narrow"/>
                <w:b/>
                <w:bCs/>
                <w:sz w:val="16"/>
                <w:szCs w:val="16"/>
                <w:u w:val="single"/>
              </w:rPr>
              <w:t>MATTERS ARISING</w:t>
            </w:r>
          </w:p>
          <w:p w14:paraId="3445D1B8" w14:textId="77777777" w:rsidR="00895898" w:rsidRDefault="0033149A">
            <w:pPr>
              <w:rPr>
                <w:rFonts w:ascii="Arial Narrow" w:hAnsi="Arial Narrow"/>
                <w:b/>
                <w:bCs/>
                <w:sz w:val="16"/>
                <w:szCs w:val="16"/>
                <w:u w:val="single"/>
              </w:rPr>
            </w:pPr>
            <w:r>
              <w:rPr>
                <w:rStyle w:val="apple-converted-space"/>
                <w:rFonts w:ascii="Arial Narrow" w:hAnsi="Arial Narrow"/>
                <w:b/>
                <w:bCs/>
                <w:sz w:val="16"/>
                <w:szCs w:val="16"/>
                <w:u w:val="single"/>
              </w:rPr>
              <w:t xml:space="preserve">a)  </w:t>
            </w:r>
            <w:r>
              <w:rPr>
                <w:rFonts w:ascii="Arial Narrow" w:hAnsi="Arial Narrow" w:cs="Calibri"/>
                <w:b/>
                <w:bCs/>
                <w:sz w:val="16"/>
                <w:szCs w:val="16"/>
                <w:u w:val="single"/>
              </w:rPr>
              <w:t xml:space="preserve">Steering Group Terms of Reference </w:t>
            </w:r>
          </w:p>
          <w:p w14:paraId="758B46F3" w14:textId="5BBC0E78" w:rsidR="00895898" w:rsidRDefault="0033149A">
            <w:r>
              <w:rPr>
                <w:rFonts w:ascii="Arial Narrow" w:hAnsi="Arial Narrow" w:cs="Calibri"/>
                <w:sz w:val="16"/>
                <w:szCs w:val="16"/>
              </w:rPr>
              <w:t xml:space="preserve">DS had updated and circulated the NDP Terms of Reference that now refers to the </w:t>
            </w:r>
            <w:r w:rsidR="00085310">
              <w:rPr>
                <w:rFonts w:ascii="Arial Narrow" w:hAnsi="Arial Narrow" w:cs="Calibri"/>
                <w:sz w:val="16"/>
                <w:szCs w:val="16"/>
              </w:rPr>
              <w:t>revised</w:t>
            </w:r>
            <w:r>
              <w:rPr>
                <w:rFonts w:ascii="Arial Narrow" w:hAnsi="Arial Narrow" w:cs="Calibri"/>
                <w:sz w:val="16"/>
                <w:szCs w:val="16"/>
              </w:rPr>
              <w:t xml:space="preserve"> PC Committee and Sub-Committee </w:t>
            </w:r>
            <w:r w:rsidR="00085310">
              <w:rPr>
                <w:rFonts w:ascii="Arial Narrow" w:hAnsi="Arial Narrow" w:cs="Calibri"/>
                <w:sz w:val="16"/>
                <w:szCs w:val="16"/>
              </w:rPr>
              <w:t>standing orders</w:t>
            </w:r>
            <w:r>
              <w:rPr>
                <w:rFonts w:ascii="Arial Narrow" w:hAnsi="Arial Narrow" w:cs="Calibri"/>
                <w:sz w:val="16"/>
                <w:szCs w:val="16"/>
              </w:rPr>
              <w:t xml:space="preserve"> that can </w:t>
            </w:r>
            <w:r w:rsidR="00887DD9">
              <w:rPr>
                <w:rFonts w:ascii="Arial Narrow" w:hAnsi="Arial Narrow" w:cs="Calibri"/>
                <w:sz w:val="16"/>
                <w:szCs w:val="16"/>
              </w:rPr>
              <w:t>shortly</w:t>
            </w:r>
            <w:r>
              <w:rPr>
                <w:rFonts w:ascii="Arial Narrow" w:hAnsi="Arial Narrow" w:cs="Calibri"/>
                <w:sz w:val="16"/>
                <w:szCs w:val="16"/>
              </w:rPr>
              <w:t xml:space="preserve"> be viewed at </w:t>
            </w:r>
            <w:hyperlink r:id="rId11">
              <w:r>
                <w:rPr>
                  <w:rStyle w:val="InternetLink"/>
                  <w:rFonts w:ascii="Arial Narrow" w:hAnsi="Arial Narrow"/>
                  <w:color w:val="4472C4" w:themeColor="accent1"/>
                  <w:sz w:val="16"/>
                  <w:szCs w:val="16"/>
                </w:rPr>
                <w:t>https://eyedunsden.org/policies</w:t>
              </w:r>
            </w:hyperlink>
            <w:r>
              <w:rPr>
                <w:rStyle w:val="InternetLink"/>
                <w:rFonts w:ascii="Arial Narrow" w:hAnsi="Arial Narrow"/>
                <w:color w:val="00000A"/>
                <w:sz w:val="16"/>
                <w:szCs w:val="16"/>
                <w:u w:val="none"/>
              </w:rPr>
              <w:t xml:space="preserve"> . </w:t>
            </w:r>
            <w:r>
              <w:rPr>
                <w:rFonts w:ascii="Arial Narrow" w:hAnsi="Arial Narrow" w:cs="Calibri"/>
                <w:sz w:val="16"/>
                <w:szCs w:val="16"/>
              </w:rPr>
              <w:t xml:space="preserve">RB commented that he had reviewed </w:t>
            </w:r>
            <w:r w:rsidR="00085310">
              <w:rPr>
                <w:rFonts w:ascii="Arial Narrow" w:hAnsi="Arial Narrow" w:cs="Calibri"/>
                <w:sz w:val="16"/>
                <w:szCs w:val="16"/>
              </w:rPr>
              <w:t xml:space="preserve">the revised standing orders relating to </w:t>
            </w:r>
            <w:r>
              <w:rPr>
                <w:rFonts w:ascii="Arial Narrow" w:hAnsi="Arial Narrow" w:cs="Calibri"/>
                <w:sz w:val="16"/>
                <w:szCs w:val="16"/>
              </w:rPr>
              <w:t xml:space="preserve">code of conduct and conflict of interest provisions and was happy with them. </w:t>
            </w:r>
            <w:r w:rsidR="00F96CC4">
              <w:rPr>
                <w:rFonts w:ascii="Arial Narrow" w:hAnsi="Arial Narrow" w:cs="Calibri"/>
                <w:sz w:val="16"/>
                <w:szCs w:val="16"/>
              </w:rPr>
              <w:t>It was also agree</w:t>
            </w:r>
            <w:r w:rsidR="00BB566D">
              <w:rPr>
                <w:rFonts w:ascii="Arial Narrow" w:hAnsi="Arial Narrow" w:cs="Calibri"/>
                <w:sz w:val="16"/>
                <w:szCs w:val="16"/>
              </w:rPr>
              <w:t>d</w:t>
            </w:r>
            <w:r w:rsidR="00F96CC4">
              <w:rPr>
                <w:rFonts w:ascii="Arial Narrow" w:hAnsi="Arial Narrow" w:cs="Calibri"/>
                <w:sz w:val="16"/>
                <w:szCs w:val="16"/>
              </w:rPr>
              <w:t xml:space="preserve"> the Terms of Reference should also identify individuals mentioned as members of the SG or S-G’s.</w:t>
            </w:r>
          </w:p>
          <w:p w14:paraId="7B2DC093" w14:textId="77777777" w:rsidR="00895898" w:rsidRDefault="00895898">
            <w:pPr>
              <w:rPr>
                <w:rStyle w:val="apple-converted-space"/>
                <w:rFonts w:ascii="Arial Narrow" w:eastAsia="Times New Roman" w:hAnsi="Arial Narrow"/>
                <w:b/>
                <w:bCs/>
                <w:sz w:val="16"/>
                <w:szCs w:val="16"/>
              </w:rPr>
            </w:pPr>
          </w:p>
          <w:p w14:paraId="2541C19D" w14:textId="77777777" w:rsidR="00895898" w:rsidRDefault="0033149A">
            <w:pPr>
              <w:rPr>
                <w:rFonts w:ascii="Arial Narrow" w:hAnsi="Arial Narrow" w:cs="Calibri"/>
                <w:sz w:val="16"/>
                <w:szCs w:val="16"/>
              </w:rPr>
            </w:pPr>
            <w:r>
              <w:rPr>
                <w:rStyle w:val="apple-converted-space"/>
                <w:rFonts w:ascii="Arial Narrow" w:eastAsia="Times New Roman" w:hAnsi="Arial Narrow"/>
                <w:sz w:val="16"/>
                <w:szCs w:val="16"/>
              </w:rPr>
              <w:t>The updated Terms of Reference document was approved.</w:t>
            </w:r>
          </w:p>
          <w:p w14:paraId="66AD6166" w14:textId="77777777" w:rsidR="00895898" w:rsidRDefault="00895898">
            <w:pPr>
              <w:rPr>
                <w:rFonts w:ascii="Arial Narrow" w:hAnsi="Arial Narrow" w:cs="Calibri"/>
                <w:sz w:val="16"/>
                <w:szCs w:val="16"/>
              </w:rPr>
            </w:pPr>
          </w:p>
          <w:p w14:paraId="0B726381" w14:textId="77777777" w:rsidR="00895898" w:rsidRDefault="0033149A">
            <w:pPr>
              <w:rPr>
                <w:rStyle w:val="apple-converted-space"/>
                <w:rFonts w:ascii="Arial Narrow" w:eastAsia="Times New Roman" w:hAnsi="Arial Narrow"/>
                <w:sz w:val="16"/>
                <w:szCs w:val="16"/>
                <w:u w:val="single"/>
              </w:rPr>
            </w:pPr>
            <w:r>
              <w:rPr>
                <w:rFonts w:ascii="Arial Narrow" w:hAnsi="Arial Narrow" w:cs="Calibri"/>
                <w:sz w:val="16"/>
                <w:szCs w:val="16"/>
              </w:rPr>
              <w:t xml:space="preserve">Members were reminded that MS will </w:t>
            </w:r>
            <w:r>
              <w:rPr>
                <w:rFonts w:ascii="Arial Narrow" w:eastAsia="Times New Roman" w:hAnsi="Arial Narrow"/>
                <w:sz w:val="16"/>
                <w:szCs w:val="16"/>
              </w:rPr>
              <w:t xml:space="preserve"> keep a register of members interests for the purposes of the code of conduct. SG and Sub-Group members should email MS to declare any interests and note what they are and act  appropriately when fulfilling their roles.</w:t>
            </w:r>
            <w:r w:rsidRPr="007B058B">
              <w:rPr>
                <w:rStyle w:val="apple-converted-space"/>
                <w:rFonts w:ascii="Arial Narrow" w:eastAsia="Times New Roman" w:hAnsi="Arial Narrow"/>
                <w:sz w:val="16"/>
                <w:szCs w:val="16"/>
              </w:rPr>
              <w:t xml:space="preserve"> </w:t>
            </w:r>
            <w:r w:rsidRPr="007B058B">
              <w:rPr>
                <w:rStyle w:val="apple-converted-space"/>
                <w:rFonts w:ascii="Arial Narrow" w:eastAsia="Times New Roman" w:hAnsi="Arial Narrow"/>
                <w:sz w:val="16"/>
                <w:szCs w:val="16"/>
                <w:u w:val="single"/>
              </w:rPr>
              <w:t xml:space="preserve">Those with a </w:t>
            </w:r>
            <w:r w:rsidR="0013296B" w:rsidRPr="007B058B">
              <w:rPr>
                <w:rStyle w:val="apple-converted-space"/>
                <w:rFonts w:ascii="Arial Narrow" w:eastAsia="Times New Roman" w:hAnsi="Arial Narrow"/>
                <w:sz w:val="16"/>
                <w:szCs w:val="16"/>
                <w:u w:val="single"/>
              </w:rPr>
              <w:t>declared</w:t>
            </w:r>
            <w:r w:rsidRPr="007B058B">
              <w:rPr>
                <w:rStyle w:val="apple-converted-space"/>
                <w:rFonts w:ascii="Arial Narrow" w:eastAsia="Times New Roman" w:hAnsi="Arial Narrow"/>
                <w:sz w:val="16"/>
                <w:szCs w:val="16"/>
                <w:u w:val="single"/>
              </w:rPr>
              <w:t xml:space="preserve"> interest in any particular topic are expected to withdraw from debate unless an exception is agreed in advance.</w:t>
            </w:r>
          </w:p>
          <w:p w14:paraId="247E7D31" w14:textId="4D929531" w:rsidR="007B058B" w:rsidRDefault="007B058B"/>
        </w:tc>
        <w:tc>
          <w:tcPr>
            <w:tcW w:w="1516" w:type="dxa"/>
            <w:shd w:val="clear" w:color="auto" w:fill="FFFFFF" w:themeFill="background1"/>
          </w:tcPr>
          <w:p w14:paraId="2395934D" w14:textId="77777777" w:rsidR="00895898" w:rsidRDefault="00895898">
            <w:pPr>
              <w:rPr>
                <w:rFonts w:ascii="Arial Narrow" w:hAnsi="Arial Narrow" w:cs="Arial"/>
                <w:sz w:val="16"/>
                <w:szCs w:val="16"/>
              </w:rPr>
            </w:pPr>
          </w:p>
          <w:p w14:paraId="3C40A3ED" w14:textId="77777777" w:rsidR="00895898" w:rsidRDefault="00895898">
            <w:pPr>
              <w:rPr>
                <w:rFonts w:ascii="Arial Narrow" w:hAnsi="Arial Narrow" w:cs="Arial"/>
                <w:sz w:val="16"/>
                <w:szCs w:val="16"/>
              </w:rPr>
            </w:pPr>
          </w:p>
          <w:p w14:paraId="16DD825B" w14:textId="77777777" w:rsidR="00895898" w:rsidRDefault="00895898">
            <w:pPr>
              <w:rPr>
                <w:rFonts w:ascii="Arial Narrow" w:hAnsi="Arial Narrow" w:cs="Arial"/>
                <w:sz w:val="16"/>
                <w:szCs w:val="16"/>
              </w:rPr>
            </w:pPr>
          </w:p>
          <w:p w14:paraId="4ADEACEF" w14:textId="77777777" w:rsidR="00895898" w:rsidRDefault="00895898">
            <w:pPr>
              <w:rPr>
                <w:rFonts w:ascii="Arial Narrow" w:hAnsi="Arial Narrow" w:cs="Arial"/>
                <w:sz w:val="16"/>
                <w:szCs w:val="16"/>
              </w:rPr>
            </w:pPr>
          </w:p>
          <w:p w14:paraId="5B9D186D" w14:textId="77777777" w:rsidR="00895898" w:rsidRDefault="00895898">
            <w:pPr>
              <w:rPr>
                <w:rFonts w:ascii="Arial Narrow" w:hAnsi="Arial Narrow" w:cs="Arial"/>
                <w:sz w:val="16"/>
                <w:szCs w:val="16"/>
              </w:rPr>
            </w:pPr>
          </w:p>
          <w:p w14:paraId="34BEF201" w14:textId="77777777" w:rsidR="00895898" w:rsidRDefault="00895898">
            <w:pPr>
              <w:rPr>
                <w:rFonts w:ascii="Arial Narrow" w:hAnsi="Arial Narrow" w:cs="Arial"/>
                <w:sz w:val="16"/>
                <w:szCs w:val="16"/>
              </w:rPr>
            </w:pPr>
          </w:p>
          <w:p w14:paraId="1C56D320" w14:textId="77777777" w:rsidR="00895898" w:rsidRDefault="00895898">
            <w:pPr>
              <w:rPr>
                <w:rFonts w:ascii="Arial Narrow" w:hAnsi="Arial Narrow" w:cs="Arial"/>
                <w:sz w:val="16"/>
                <w:szCs w:val="16"/>
              </w:rPr>
            </w:pPr>
          </w:p>
          <w:p w14:paraId="49EE4665" w14:textId="77777777" w:rsidR="00895898" w:rsidRDefault="00895898">
            <w:pPr>
              <w:rPr>
                <w:rFonts w:ascii="Arial Narrow" w:hAnsi="Arial Narrow" w:cs="Arial"/>
                <w:sz w:val="16"/>
                <w:szCs w:val="16"/>
              </w:rPr>
            </w:pPr>
          </w:p>
          <w:p w14:paraId="550F6D60" w14:textId="77777777" w:rsidR="00895898" w:rsidRDefault="00895898">
            <w:pPr>
              <w:rPr>
                <w:rFonts w:ascii="Arial Narrow" w:hAnsi="Arial Narrow" w:cs="Arial"/>
                <w:sz w:val="16"/>
                <w:szCs w:val="16"/>
              </w:rPr>
            </w:pPr>
          </w:p>
          <w:p w14:paraId="4BE3F02A" w14:textId="0872C815" w:rsidR="00895898" w:rsidRDefault="00895898">
            <w:pPr>
              <w:rPr>
                <w:rFonts w:ascii="Arial Narrow" w:hAnsi="Arial Narrow" w:cs="Arial"/>
                <w:sz w:val="16"/>
                <w:szCs w:val="16"/>
              </w:rPr>
            </w:pPr>
          </w:p>
          <w:p w14:paraId="36729184" w14:textId="64453E28" w:rsidR="007A7E39" w:rsidRDefault="007A7E39">
            <w:pPr>
              <w:rPr>
                <w:rFonts w:ascii="Arial Narrow" w:hAnsi="Arial Narrow" w:cs="Arial"/>
                <w:sz w:val="16"/>
                <w:szCs w:val="16"/>
              </w:rPr>
            </w:pPr>
          </w:p>
          <w:p w14:paraId="4F6E7021" w14:textId="5AD07588" w:rsidR="007A7E39" w:rsidRDefault="007A7E39">
            <w:pPr>
              <w:rPr>
                <w:rFonts w:ascii="Arial Narrow" w:hAnsi="Arial Narrow" w:cs="Arial"/>
                <w:sz w:val="16"/>
                <w:szCs w:val="16"/>
              </w:rPr>
            </w:pPr>
          </w:p>
          <w:p w14:paraId="0A39D08E" w14:textId="77777777" w:rsidR="007A7E39" w:rsidRDefault="007A7E39">
            <w:pPr>
              <w:rPr>
                <w:rFonts w:ascii="Arial Narrow" w:hAnsi="Arial Narrow" w:cs="Arial"/>
                <w:sz w:val="16"/>
                <w:szCs w:val="16"/>
              </w:rPr>
            </w:pPr>
          </w:p>
          <w:p w14:paraId="02815181" w14:textId="77777777" w:rsidR="00895898" w:rsidRDefault="00895898">
            <w:pPr>
              <w:rPr>
                <w:rFonts w:ascii="Arial Narrow" w:hAnsi="Arial Narrow" w:cs="Arial"/>
                <w:sz w:val="16"/>
                <w:szCs w:val="16"/>
              </w:rPr>
            </w:pPr>
          </w:p>
          <w:p w14:paraId="362077F6" w14:textId="77777777" w:rsidR="00895898" w:rsidRDefault="0033149A">
            <w:pPr>
              <w:rPr>
                <w:rFonts w:ascii="Arial Narrow" w:hAnsi="Arial Narrow" w:cs="Arial"/>
                <w:sz w:val="16"/>
                <w:szCs w:val="16"/>
              </w:rPr>
            </w:pPr>
            <w:r>
              <w:rPr>
                <w:rFonts w:ascii="Arial Narrow" w:hAnsi="Arial Narrow" w:cs="Arial"/>
                <w:sz w:val="16"/>
                <w:szCs w:val="16"/>
              </w:rPr>
              <w:t>SG/S-G Members to note</w:t>
            </w:r>
          </w:p>
        </w:tc>
        <w:tc>
          <w:tcPr>
            <w:tcW w:w="1345" w:type="dxa"/>
            <w:gridSpan w:val="2"/>
            <w:shd w:val="clear" w:color="auto" w:fill="FFFFFF" w:themeFill="background1"/>
          </w:tcPr>
          <w:p w14:paraId="16A6F7C2" w14:textId="77777777" w:rsidR="00895898" w:rsidRDefault="00895898">
            <w:pPr>
              <w:rPr>
                <w:rFonts w:ascii="Arial Narrow" w:hAnsi="Arial Narrow" w:cs="Arial"/>
                <w:sz w:val="16"/>
                <w:szCs w:val="16"/>
              </w:rPr>
            </w:pPr>
          </w:p>
          <w:p w14:paraId="1E7B7A5C" w14:textId="77777777" w:rsidR="00895898" w:rsidRDefault="00895898">
            <w:pPr>
              <w:rPr>
                <w:rFonts w:ascii="Arial Narrow" w:hAnsi="Arial Narrow" w:cs="Arial"/>
                <w:sz w:val="16"/>
                <w:szCs w:val="16"/>
              </w:rPr>
            </w:pPr>
          </w:p>
          <w:p w14:paraId="0211EDB2" w14:textId="77777777" w:rsidR="00895898" w:rsidRDefault="00895898">
            <w:pPr>
              <w:rPr>
                <w:rFonts w:ascii="Arial Narrow" w:hAnsi="Arial Narrow" w:cs="Arial"/>
                <w:sz w:val="16"/>
                <w:szCs w:val="16"/>
              </w:rPr>
            </w:pPr>
          </w:p>
          <w:p w14:paraId="04D88A14" w14:textId="77777777" w:rsidR="00895898" w:rsidRDefault="00895898">
            <w:pPr>
              <w:rPr>
                <w:rFonts w:ascii="Arial Narrow" w:hAnsi="Arial Narrow" w:cs="Arial"/>
                <w:sz w:val="16"/>
                <w:szCs w:val="16"/>
              </w:rPr>
            </w:pPr>
          </w:p>
          <w:p w14:paraId="0235CE87" w14:textId="77777777" w:rsidR="00895898" w:rsidRDefault="00895898">
            <w:pPr>
              <w:rPr>
                <w:rFonts w:ascii="Arial Narrow" w:hAnsi="Arial Narrow" w:cs="Arial"/>
                <w:sz w:val="16"/>
                <w:szCs w:val="16"/>
              </w:rPr>
            </w:pPr>
          </w:p>
          <w:p w14:paraId="6540D06C" w14:textId="77777777" w:rsidR="00895898" w:rsidRDefault="00895898">
            <w:pPr>
              <w:rPr>
                <w:rFonts w:ascii="Arial Narrow" w:hAnsi="Arial Narrow" w:cs="Arial"/>
                <w:sz w:val="16"/>
                <w:szCs w:val="16"/>
              </w:rPr>
            </w:pPr>
          </w:p>
          <w:p w14:paraId="0288A373" w14:textId="77777777" w:rsidR="00895898" w:rsidRDefault="00895898">
            <w:pPr>
              <w:rPr>
                <w:rFonts w:ascii="Arial Narrow" w:hAnsi="Arial Narrow" w:cs="Arial"/>
                <w:sz w:val="16"/>
                <w:szCs w:val="16"/>
              </w:rPr>
            </w:pPr>
          </w:p>
          <w:p w14:paraId="4EF318B1" w14:textId="77777777" w:rsidR="00895898" w:rsidRDefault="00895898">
            <w:pPr>
              <w:rPr>
                <w:rFonts w:ascii="Arial Narrow" w:hAnsi="Arial Narrow" w:cs="Arial"/>
                <w:sz w:val="16"/>
                <w:szCs w:val="16"/>
              </w:rPr>
            </w:pPr>
          </w:p>
          <w:p w14:paraId="5F0714B2" w14:textId="77777777" w:rsidR="00895898" w:rsidRDefault="00895898">
            <w:pPr>
              <w:rPr>
                <w:rFonts w:ascii="Arial Narrow" w:hAnsi="Arial Narrow" w:cs="Arial"/>
                <w:sz w:val="16"/>
                <w:szCs w:val="16"/>
              </w:rPr>
            </w:pPr>
          </w:p>
          <w:p w14:paraId="2DB1CBB4" w14:textId="77777777" w:rsidR="00895898" w:rsidRDefault="00895898">
            <w:pPr>
              <w:rPr>
                <w:rFonts w:ascii="Arial Narrow" w:hAnsi="Arial Narrow" w:cs="Arial"/>
                <w:sz w:val="16"/>
                <w:szCs w:val="16"/>
              </w:rPr>
            </w:pPr>
          </w:p>
          <w:p w14:paraId="18E08678" w14:textId="77777777" w:rsidR="00895898" w:rsidRDefault="00895898">
            <w:pPr>
              <w:rPr>
                <w:rFonts w:ascii="Arial Narrow" w:hAnsi="Arial Narrow" w:cs="Arial"/>
                <w:sz w:val="16"/>
                <w:szCs w:val="16"/>
              </w:rPr>
            </w:pPr>
          </w:p>
          <w:p w14:paraId="78936768" w14:textId="77777777" w:rsidR="00895898" w:rsidRDefault="00895898">
            <w:pPr>
              <w:rPr>
                <w:rFonts w:ascii="Arial Narrow" w:hAnsi="Arial Narrow" w:cs="Arial"/>
                <w:sz w:val="16"/>
                <w:szCs w:val="16"/>
              </w:rPr>
            </w:pPr>
          </w:p>
          <w:p w14:paraId="49F2FB5D" w14:textId="77777777" w:rsidR="00895898" w:rsidRDefault="00895898">
            <w:pPr>
              <w:rPr>
                <w:rFonts w:ascii="Arial Narrow" w:hAnsi="Arial Narrow" w:cs="Arial"/>
                <w:sz w:val="16"/>
                <w:szCs w:val="16"/>
              </w:rPr>
            </w:pPr>
          </w:p>
        </w:tc>
        <w:tc>
          <w:tcPr>
            <w:tcW w:w="237" w:type="dxa"/>
            <w:gridSpan w:val="2"/>
            <w:tcBorders>
              <w:top w:val="nil"/>
              <w:left w:val="nil"/>
              <w:bottom w:val="nil"/>
              <w:right w:val="nil"/>
            </w:tcBorders>
            <w:shd w:val="clear" w:color="auto" w:fill="auto"/>
          </w:tcPr>
          <w:p w14:paraId="09A1FEEC" w14:textId="77777777" w:rsidR="00895898" w:rsidRDefault="00895898">
            <w:pPr>
              <w:rPr>
                <w:rFonts w:ascii="Arial Narrow" w:hAnsi="Arial Narrow"/>
              </w:rPr>
            </w:pPr>
          </w:p>
        </w:tc>
        <w:tc>
          <w:tcPr>
            <w:tcW w:w="435" w:type="dxa"/>
            <w:gridSpan w:val="2"/>
            <w:tcBorders>
              <w:top w:val="nil"/>
              <w:left w:val="nil"/>
              <w:bottom w:val="nil"/>
              <w:right w:val="nil"/>
            </w:tcBorders>
            <w:shd w:val="clear" w:color="auto" w:fill="auto"/>
          </w:tcPr>
          <w:p w14:paraId="26BD58EF" w14:textId="77777777" w:rsidR="00895898" w:rsidRDefault="00895898"/>
        </w:tc>
      </w:tr>
      <w:tr w:rsidR="00895898" w14:paraId="13151AE0" w14:textId="77777777">
        <w:trPr>
          <w:trHeight w:val="421"/>
        </w:trPr>
        <w:tc>
          <w:tcPr>
            <w:tcW w:w="867" w:type="dxa"/>
            <w:shd w:val="clear" w:color="auto" w:fill="FFFFFF" w:themeFill="background1"/>
          </w:tcPr>
          <w:p w14:paraId="117E67C3" w14:textId="77777777" w:rsidR="00895898" w:rsidRDefault="0033149A">
            <w:pPr>
              <w:ind w:left="-106" w:right="314" w:firstLine="142"/>
              <w:rPr>
                <w:rFonts w:ascii="Arial Narrow" w:hAnsi="Arial Narrow" w:cs="Arial"/>
                <w:sz w:val="16"/>
                <w:szCs w:val="16"/>
              </w:rPr>
            </w:pPr>
            <w:r>
              <w:rPr>
                <w:rFonts w:ascii="Arial Narrow" w:hAnsi="Arial Narrow" w:cs="Arial"/>
                <w:sz w:val="16"/>
                <w:szCs w:val="16"/>
              </w:rPr>
              <w:t>4.</w:t>
            </w:r>
          </w:p>
        </w:tc>
        <w:tc>
          <w:tcPr>
            <w:tcW w:w="5181" w:type="dxa"/>
            <w:shd w:val="clear" w:color="auto" w:fill="FFFFFF" w:themeFill="background1"/>
          </w:tcPr>
          <w:p w14:paraId="395F5452" w14:textId="77777777" w:rsidR="00895898" w:rsidRDefault="0033149A">
            <w:pPr>
              <w:rPr>
                <w:rFonts w:ascii="Arial Narrow" w:hAnsi="Arial Narrow" w:cs="Arial"/>
                <w:sz w:val="16"/>
                <w:szCs w:val="16"/>
              </w:rPr>
            </w:pPr>
            <w:r>
              <w:rPr>
                <w:rFonts w:ascii="Arial Narrow" w:hAnsi="Arial Narrow" w:cs="Arial"/>
                <w:b/>
                <w:bCs/>
                <w:sz w:val="16"/>
                <w:szCs w:val="16"/>
                <w:u w:val="single"/>
              </w:rPr>
              <w:t>NDP  VISION &amp; OBJECTIVES</w:t>
            </w:r>
          </w:p>
          <w:p w14:paraId="19329546" w14:textId="303AD2F7" w:rsidR="00895898" w:rsidRDefault="0033149A">
            <w:pPr>
              <w:rPr>
                <w:rFonts w:ascii="Arial Narrow" w:hAnsi="Arial Narrow" w:cs="Arial"/>
                <w:sz w:val="16"/>
                <w:szCs w:val="16"/>
              </w:rPr>
            </w:pPr>
            <w:r>
              <w:rPr>
                <w:rFonts w:ascii="Arial Narrow" w:hAnsi="Arial Narrow" w:cs="Arial"/>
                <w:sz w:val="16"/>
                <w:szCs w:val="16"/>
              </w:rPr>
              <w:t>HC confirmed he had updated the draft V&amp;O’s and sent them to Sharon Brentnall on the 15</w:t>
            </w:r>
            <w:r>
              <w:rPr>
                <w:rFonts w:ascii="Arial Narrow" w:hAnsi="Arial Narrow" w:cs="Arial"/>
                <w:sz w:val="16"/>
                <w:szCs w:val="16"/>
                <w:vertAlign w:val="superscript"/>
              </w:rPr>
              <w:t>th</w:t>
            </w:r>
            <w:r>
              <w:rPr>
                <w:rFonts w:ascii="Arial Narrow" w:hAnsi="Arial Narrow" w:cs="Arial"/>
                <w:sz w:val="16"/>
                <w:szCs w:val="16"/>
              </w:rPr>
              <w:t xml:space="preserve"> January for comment. It was agreed to invite Sharon to the next SG Meeting to discuss and agree the V&amp;O’s</w:t>
            </w:r>
            <w:r w:rsidR="00BB566D">
              <w:rPr>
                <w:rFonts w:ascii="Arial Narrow" w:hAnsi="Arial Narrow" w:cs="Arial"/>
                <w:sz w:val="16"/>
                <w:szCs w:val="16"/>
              </w:rPr>
              <w:t xml:space="preserve"> and talk the group through the NDP process.</w:t>
            </w:r>
          </w:p>
        </w:tc>
        <w:tc>
          <w:tcPr>
            <w:tcW w:w="1516" w:type="dxa"/>
            <w:shd w:val="clear" w:color="auto" w:fill="FFFFFF" w:themeFill="background1"/>
          </w:tcPr>
          <w:p w14:paraId="44955CD8" w14:textId="77777777" w:rsidR="00895898" w:rsidRDefault="00895898">
            <w:pPr>
              <w:rPr>
                <w:rFonts w:ascii="Arial Narrow" w:hAnsi="Arial Narrow" w:cs="Arial"/>
                <w:sz w:val="16"/>
                <w:szCs w:val="16"/>
              </w:rPr>
            </w:pPr>
          </w:p>
          <w:p w14:paraId="3117B013" w14:textId="77777777" w:rsidR="00895898" w:rsidRDefault="00895898">
            <w:pPr>
              <w:rPr>
                <w:rFonts w:ascii="Arial Narrow" w:hAnsi="Arial Narrow" w:cs="Arial"/>
                <w:sz w:val="16"/>
                <w:szCs w:val="16"/>
              </w:rPr>
            </w:pPr>
          </w:p>
          <w:p w14:paraId="74CA8810" w14:textId="77777777" w:rsidR="00895898" w:rsidRDefault="00895898">
            <w:pPr>
              <w:rPr>
                <w:rFonts w:ascii="Arial Narrow" w:hAnsi="Arial Narrow" w:cs="Arial"/>
                <w:sz w:val="16"/>
                <w:szCs w:val="16"/>
              </w:rPr>
            </w:pPr>
          </w:p>
          <w:p w14:paraId="18D2D2BD" w14:textId="77777777" w:rsidR="00895898" w:rsidRDefault="0033149A">
            <w:pPr>
              <w:rPr>
                <w:rFonts w:ascii="Arial Narrow" w:hAnsi="Arial Narrow" w:cs="Arial"/>
                <w:sz w:val="16"/>
                <w:szCs w:val="16"/>
              </w:rPr>
            </w:pPr>
            <w:r>
              <w:rPr>
                <w:rFonts w:ascii="Arial Narrow" w:hAnsi="Arial Narrow" w:cs="Arial"/>
                <w:sz w:val="16"/>
                <w:szCs w:val="16"/>
              </w:rPr>
              <w:t>Howard C</w:t>
            </w:r>
          </w:p>
        </w:tc>
        <w:tc>
          <w:tcPr>
            <w:tcW w:w="1345" w:type="dxa"/>
            <w:gridSpan w:val="2"/>
            <w:shd w:val="clear" w:color="auto" w:fill="FFFFFF" w:themeFill="background1"/>
          </w:tcPr>
          <w:p w14:paraId="6AEB5920" w14:textId="77777777" w:rsidR="00895898" w:rsidRDefault="00895898">
            <w:pPr>
              <w:rPr>
                <w:rFonts w:ascii="Arial Narrow" w:hAnsi="Arial Narrow" w:cs="Arial"/>
                <w:sz w:val="16"/>
                <w:szCs w:val="16"/>
              </w:rPr>
            </w:pPr>
          </w:p>
          <w:p w14:paraId="61C710DE" w14:textId="77777777" w:rsidR="00895898" w:rsidRDefault="00895898">
            <w:pPr>
              <w:rPr>
                <w:rFonts w:ascii="Arial Narrow" w:hAnsi="Arial Narrow" w:cs="Arial"/>
                <w:sz w:val="16"/>
                <w:szCs w:val="16"/>
              </w:rPr>
            </w:pPr>
          </w:p>
          <w:p w14:paraId="2CDEF263" w14:textId="77777777" w:rsidR="00895898" w:rsidRDefault="00895898">
            <w:pPr>
              <w:rPr>
                <w:rFonts w:ascii="Arial Narrow" w:hAnsi="Arial Narrow" w:cs="Arial"/>
                <w:sz w:val="16"/>
                <w:szCs w:val="16"/>
              </w:rPr>
            </w:pPr>
          </w:p>
          <w:p w14:paraId="00057C5C" w14:textId="77777777" w:rsidR="00895898" w:rsidRDefault="0033149A">
            <w:pPr>
              <w:rPr>
                <w:rFonts w:ascii="Arial Narrow" w:hAnsi="Arial Narrow" w:cs="Arial"/>
                <w:sz w:val="16"/>
                <w:szCs w:val="16"/>
              </w:rPr>
            </w:pPr>
            <w:r>
              <w:rPr>
                <w:rFonts w:ascii="Arial Narrow" w:hAnsi="Arial Narrow" w:cs="Arial"/>
                <w:sz w:val="16"/>
                <w:szCs w:val="16"/>
              </w:rPr>
              <w:t>25</w:t>
            </w:r>
            <w:r>
              <w:rPr>
                <w:rFonts w:ascii="Arial Narrow" w:hAnsi="Arial Narrow" w:cs="Arial"/>
                <w:sz w:val="16"/>
                <w:szCs w:val="16"/>
                <w:vertAlign w:val="superscript"/>
              </w:rPr>
              <w:t>th</w:t>
            </w:r>
            <w:r>
              <w:rPr>
                <w:rFonts w:ascii="Arial Narrow" w:hAnsi="Arial Narrow" w:cs="Arial"/>
                <w:sz w:val="16"/>
                <w:szCs w:val="16"/>
              </w:rPr>
              <w:t xml:space="preserve"> February</w:t>
            </w:r>
          </w:p>
        </w:tc>
        <w:tc>
          <w:tcPr>
            <w:tcW w:w="237" w:type="dxa"/>
            <w:gridSpan w:val="2"/>
            <w:tcBorders>
              <w:top w:val="nil"/>
              <w:left w:val="nil"/>
              <w:bottom w:val="nil"/>
              <w:right w:val="nil"/>
            </w:tcBorders>
            <w:shd w:val="clear" w:color="auto" w:fill="auto"/>
          </w:tcPr>
          <w:p w14:paraId="6D809855" w14:textId="77777777" w:rsidR="00895898" w:rsidRDefault="00895898">
            <w:pPr>
              <w:rPr>
                <w:rFonts w:ascii="Arial Narrow" w:hAnsi="Arial Narrow"/>
              </w:rPr>
            </w:pPr>
          </w:p>
        </w:tc>
        <w:tc>
          <w:tcPr>
            <w:tcW w:w="435" w:type="dxa"/>
            <w:gridSpan w:val="2"/>
            <w:tcBorders>
              <w:top w:val="nil"/>
              <w:left w:val="nil"/>
              <w:bottom w:val="nil"/>
              <w:right w:val="nil"/>
            </w:tcBorders>
            <w:shd w:val="clear" w:color="auto" w:fill="auto"/>
          </w:tcPr>
          <w:p w14:paraId="7960D695" w14:textId="77777777" w:rsidR="00895898" w:rsidRDefault="00895898"/>
        </w:tc>
      </w:tr>
      <w:tr w:rsidR="00895898" w14:paraId="07FBE8EF" w14:textId="77777777">
        <w:trPr>
          <w:trHeight w:val="421"/>
        </w:trPr>
        <w:tc>
          <w:tcPr>
            <w:tcW w:w="867" w:type="dxa"/>
            <w:shd w:val="clear" w:color="auto" w:fill="FFFFFF" w:themeFill="background1"/>
          </w:tcPr>
          <w:p w14:paraId="2BB4C9E2" w14:textId="77777777" w:rsidR="00895898" w:rsidRDefault="0033149A">
            <w:pPr>
              <w:ind w:left="-106" w:right="314" w:firstLine="142"/>
              <w:rPr>
                <w:rFonts w:ascii="Arial Narrow" w:hAnsi="Arial Narrow" w:cs="Arial"/>
                <w:sz w:val="16"/>
                <w:szCs w:val="16"/>
              </w:rPr>
            </w:pPr>
            <w:r>
              <w:rPr>
                <w:rFonts w:ascii="Arial Narrow" w:hAnsi="Arial Narrow" w:cs="Arial"/>
                <w:sz w:val="16"/>
                <w:szCs w:val="16"/>
              </w:rPr>
              <w:t>5.</w:t>
            </w:r>
          </w:p>
        </w:tc>
        <w:tc>
          <w:tcPr>
            <w:tcW w:w="5181" w:type="dxa"/>
            <w:shd w:val="clear" w:color="auto" w:fill="FFFFFF" w:themeFill="background1"/>
          </w:tcPr>
          <w:p w14:paraId="51B1BA05" w14:textId="77777777" w:rsidR="00895898" w:rsidRDefault="0033149A">
            <w:pPr>
              <w:rPr>
                <w:rFonts w:ascii="Arial Narrow" w:hAnsi="Arial Narrow" w:cs="Arial"/>
                <w:b/>
                <w:bCs/>
                <w:sz w:val="16"/>
                <w:szCs w:val="16"/>
                <w:u w:val="single"/>
              </w:rPr>
            </w:pPr>
            <w:r>
              <w:rPr>
                <w:rFonts w:ascii="Arial Narrow" w:hAnsi="Arial Narrow" w:cs="Arial"/>
                <w:b/>
                <w:bCs/>
                <w:sz w:val="16"/>
                <w:szCs w:val="16"/>
                <w:u w:val="single"/>
              </w:rPr>
              <w:t>NDP WORKING SUB-GROUPS</w:t>
            </w:r>
          </w:p>
          <w:p w14:paraId="2A3A2045" w14:textId="77777777" w:rsidR="00895898" w:rsidRDefault="0033149A">
            <w:pPr>
              <w:rPr>
                <w:rFonts w:ascii="Arial Narrow" w:hAnsi="Arial Narrow" w:cs="Arial"/>
                <w:b/>
                <w:bCs/>
                <w:sz w:val="16"/>
                <w:szCs w:val="16"/>
                <w:u w:val="single"/>
              </w:rPr>
            </w:pPr>
            <w:r>
              <w:rPr>
                <w:rFonts w:ascii="Arial Narrow" w:hAnsi="Arial Narrow" w:cs="Arial"/>
                <w:b/>
                <w:bCs/>
                <w:sz w:val="16"/>
                <w:szCs w:val="16"/>
                <w:u w:val="single"/>
              </w:rPr>
              <w:t>a) Flooding, Ecology &amp; Sustainability.</w:t>
            </w:r>
          </w:p>
          <w:p w14:paraId="12F4B15D" w14:textId="412EE2F6" w:rsidR="00895898" w:rsidRDefault="0033149A">
            <w:r>
              <w:rPr>
                <w:rFonts w:ascii="Arial Narrow" w:hAnsi="Arial Narrow" w:cs="Arial"/>
                <w:sz w:val="16"/>
                <w:szCs w:val="16"/>
              </w:rPr>
              <w:t>NM confirmed the S</w:t>
            </w:r>
            <w:r w:rsidR="00702CFC">
              <w:rPr>
                <w:rFonts w:ascii="Arial Narrow" w:hAnsi="Arial Narrow" w:cs="Arial"/>
                <w:sz w:val="16"/>
                <w:szCs w:val="16"/>
              </w:rPr>
              <w:t>-G</w:t>
            </w:r>
            <w:r>
              <w:rPr>
                <w:rFonts w:ascii="Arial Narrow" w:hAnsi="Arial Narrow" w:cs="Arial"/>
                <w:sz w:val="16"/>
                <w:szCs w:val="16"/>
              </w:rPr>
              <w:t xml:space="preserve"> had met on the 26</w:t>
            </w:r>
            <w:r>
              <w:rPr>
                <w:rFonts w:ascii="Arial Narrow" w:hAnsi="Arial Narrow" w:cs="Arial"/>
                <w:sz w:val="16"/>
                <w:szCs w:val="16"/>
                <w:vertAlign w:val="superscript"/>
              </w:rPr>
              <w:t xml:space="preserve">th </w:t>
            </w:r>
            <w:r>
              <w:rPr>
                <w:rFonts w:ascii="Arial Narrow" w:hAnsi="Arial Narrow" w:cs="Arial"/>
                <w:sz w:val="16"/>
                <w:szCs w:val="16"/>
              </w:rPr>
              <w:t>January and commented:</w:t>
            </w:r>
          </w:p>
          <w:p w14:paraId="5044FC66" w14:textId="7148240E" w:rsidR="00895898" w:rsidRDefault="0033149A">
            <w:pPr>
              <w:pStyle w:val="ListParagraph"/>
              <w:numPr>
                <w:ilvl w:val="0"/>
                <w:numId w:val="1"/>
              </w:numPr>
            </w:pPr>
            <w:r>
              <w:rPr>
                <w:rFonts w:ascii="Arial Narrow" w:hAnsi="Arial Narrow" w:cs="Arial"/>
                <w:sz w:val="16"/>
                <w:szCs w:val="16"/>
              </w:rPr>
              <w:t xml:space="preserve">The </w:t>
            </w:r>
            <w:r w:rsidR="00BB566D">
              <w:rPr>
                <w:rFonts w:ascii="Arial Narrow" w:hAnsi="Arial Narrow" w:cs="Arial"/>
                <w:sz w:val="16"/>
                <w:szCs w:val="16"/>
              </w:rPr>
              <w:t>S-</w:t>
            </w:r>
            <w:r>
              <w:rPr>
                <w:rFonts w:ascii="Arial Narrow" w:hAnsi="Arial Narrow" w:cs="Arial"/>
                <w:sz w:val="16"/>
                <w:szCs w:val="16"/>
              </w:rPr>
              <w:t>G will be reviewing the sustainable energy policies of the recently adopted SODC Local Plan 2036.</w:t>
            </w:r>
          </w:p>
          <w:p w14:paraId="0193B711" w14:textId="5ABAFF10" w:rsidR="00895898" w:rsidRDefault="0033149A">
            <w:pPr>
              <w:pStyle w:val="ListParagraph"/>
              <w:numPr>
                <w:ilvl w:val="0"/>
                <w:numId w:val="1"/>
              </w:numPr>
            </w:pPr>
            <w:r>
              <w:rPr>
                <w:rFonts w:ascii="Arial Narrow" w:hAnsi="Arial Narrow" w:cs="Arial"/>
                <w:sz w:val="16"/>
                <w:szCs w:val="16"/>
              </w:rPr>
              <w:t>The</w:t>
            </w:r>
            <w:r w:rsidR="00BB566D">
              <w:rPr>
                <w:rFonts w:ascii="Arial Narrow" w:hAnsi="Arial Narrow" w:cs="Arial"/>
                <w:sz w:val="16"/>
                <w:szCs w:val="16"/>
              </w:rPr>
              <w:t xml:space="preserve"> S</w:t>
            </w:r>
            <w:r w:rsidR="00702CFC">
              <w:rPr>
                <w:rFonts w:ascii="Arial Narrow" w:hAnsi="Arial Narrow" w:cs="Arial"/>
                <w:sz w:val="16"/>
                <w:szCs w:val="16"/>
              </w:rPr>
              <w:t>-G</w:t>
            </w:r>
            <w:r>
              <w:rPr>
                <w:rFonts w:ascii="Arial Narrow" w:hAnsi="Arial Narrow" w:cs="Arial"/>
                <w:sz w:val="16"/>
                <w:szCs w:val="16"/>
              </w:rPr>
              <w:t xml:space="preserve"> will be considering habitat protection across the Parish but particularly at the lakes and Span Hill chalk pit and will  investigate getting Local Nature Reserve designation for extra protection of these areas. </w:t>
            </w:r>
          </w:p>
          <w:p w14:paraId="1AE2AAC5" w14:textId="77777777" w:rsidR="00895898" w:rsidRDefault="0033149A">
            <w:pPr>
              <w:pStyle w:val="ListParagraph"/>
              <w:numPr>
                <w:ilvl w:val="0"/>
                <w:numId w:val="1"/>
              </w:numPr>
              <w:rPr>
                <w:rFonts w:ascii="Arial Narrow" w:hAnsi="Arial Narrow"/>
                <w:sz w:val="16"/>
                <w:szCs w:val="16"/>
              </w:rPr>
            </w:pPr>
            <w:r>
              <w:rPr>
                <w:rFonts w:ascii="Arial Narrow" w:hAnsi="Arial Narrow"/>
                <w:sz w:val="16"/>
                <w:szCs w:val="16"/>
              </w:rPr>
              <w:t>TVERC have been chased up to send through a green corridor report to look at accessibility, footpaths and the movement of flora and fauna.</w:t>
            </w:r>
          </w:p>
          <w:p w14:paraId="04BE05C3" w14:textId="77777777" w:rsidR="00895898" w:rsidRDefault="0033149A">
            <w:pPr>
              <w:pStyle w:val="ListParagraph"/>
              <w:numPr>
                <w:ilvl w:val="0"/>
                <w:numId w:val="1"/>
              </w:numPr>
              <w:rPr>
                <w:rFonts w:ascii="Arial Narrow" w:hAnsi="Arial Narrow"/>
                <w:sz w:val="16"/>
                <w:szCs w:val="16"/>
              </w:rPr>
            </w:pPr>
            <w:r>
              <w:rPr>
                <w:rFonts w:ascii="Arial Narrow" w:hAnsi="Arial Narrow"/>
                <w:sz w:val="16"/>
                <w:szCs w:val="16"/>
              </w:rPr>
              <w:t>DS had reviewed TVERC’s habitat survey and  gave an example that there are 82 species of birds in the Parish. DS is now looking at the diversity of the numbers of species recorded.</w:t>
            </w:r>
          </w:p>
          <w:p w14:paraId="70992A05" w14:textId="4BC31A09" w:rsidR="00895898" w:rsidRPr="007B6F34" w:rsidRDefault="0033149A" w:rsidP="007B6F34">
            <w:pPr>
              <w:pStyle w:val="ListParagraph"/>
              <w:numPr>
                <w:ilvl w:val="0"/>
                <w:numId w:val="1"/>
              </w:numPr>
              <w:rPr>
                <w:rFonts w:ascii="Arial Narrow" w:hAnsi="Arial Narrow" w:cs="Arial"/>
                <w:sz w:val="16"/>
                <w:szCs w:val="16"/>
              </w:rPr>
            </w:pPr>
            <w:r w:rsidRPr="007B6F34">
              <w:rPr>
                <w:rFonts w:ascii="Arial Narrow" w:hAnsi="Arial Narrow"/>
                <w:sz w:val="16"/>
                <w:szCs w:val="16"/>
              </w:rPr>
              <w:t>Caversham Flood Protection Group are to be contacted to build relations with the Environment Agency with a view to looking to increase flood capacity in the Parish and reduce infill restoration schemes.</w:t>
            </w:r>
          </w:p>
          <w:p w14:paraId="3EEE0607" w14:textId="77777777" w:rsidR="00895898" w:rsidRDefault="0033149A">
            <w:pPr>
              <w:rPr>
                <w:rFonts w:ascii="Arial Narrow" w:hAnsi="Arial Narrow" w:cs="Arial"/>
                <w:sz w:val="16"/>
                <w:szCs w:val="16"/>
              </w:rPr>
            </w:pPr>
            <w:r>
              <w:rPr>
                <w:rFonts w:ascii="Arial Narrow" w:hAnsi="Arial Narrow" w:cs="Arial"/>
                <w:sz w:val="16"/>
                <w:szCs w:val="16"/>
              </w:rPr>
              <w:t>NM also commented that the Sonning Action Group will be joining Bioabudance Community Interest Company who should provide useful biodiversity and carbon footprint information that will be relevant to the NDP.</w:t>
            </w:r>
          </w:p>
          <w:p w14:paraId="4C6A14AE" w14:textId="77777777" w:rsidR="00895898" w:rsidRDefault="00895898">
            <w:pPr>
              <w:rPr>
                <w:rFonts w:ascii="Arial Narrow" w:hAnsi="Arial Narrow" w:cs="Arial"/>
                <w:sz w:val="16"/>
                <w:szCs w:val="16"/>
              </w:rPr>
            </w:pPr>
          </w:p>
          <w:p w14:paraId="70F5D1D9" w14:textId="77777777" w:rsidR="007B6F34" w:rsidRDefault="0033149A">
            <w:pPr>
              <w:rPr>
                <w:rFonts w:ascii="Arial Narrow" w:hAnsi="Arial Narrow" w:cs="Arial"/>
                <w:sz w:val="16"/>
                <w:szCs w:val="16"/>
              </w:rPr>
            </w:pPr>
            <w:r>
              <w:rPr>
                <w:rFonts w:ascii="Arial Narrow" w:hAnsi="Arial Narrow" w:cs="Arial"/>
                <w:sz w:val="16"/>
                <w:szCs w:val="16"/>
              </w:rPr>
              <w:t xml:space="preserve">DW confirmed </w:t>
            </w:r>
            <w:r w:rsidR="00BB566D">
              <w:rPr>
                <w:rFonts w:ascii="Arial Narrow" w:hAnsi="Arial Narrow" w:cs="Arial"/>
                <w:sz w:val="16"/>
                <w:szCs w:val="16"/>
              </w:rPr>
              <w:t>t</w:t>
            </w:r>
            <w:r>
              <w:rPr>
                <w:rFonts w:ascii="Arial Narrow" w:hAnsi="Arial Narrow" w:cs="Arial"/>
                <w:sz w:val="16"/>
                <w:szCs w:val="16"/>
              </w:rPr>
              <w:t xml:space="preserve">he </w:t>
            </w:r>
            <w:r w:rsidR="00BB566D">
              <w:rPr>
                <w:rFonts w:ascii="Arial Narrow" w:hAnsi="Arial Narrow" w:cs="Arial"/>
                <w:sz w:val="16"/>
                <w:szCs w:val="16"/>
              </w:rPr>
              <w:t>S-G</w:t>
            </w:r>
            <w:r w:rsidR="00AA551E">
              <w:rPr>
                <w:rFonts w:ascii="Arial Narrow" w:hAnsi="Arial Narrow" w:cs="Arial"/>
                <w:sz w:val="16"/>
                <w:szCs w:val="16"/>
              </w:rPr>
              <w:t xml:space="preserve"> </w:t>
            </w:r>
            <w:r w:rsidR="00BB566D">
              <w:rPr>
                <w:rFonts w:ascii="Arial Narrow" w:hAnsi="Arial Narrow" w:cs="Arial"/>
                <w:sz w:val="16"/>
                <w:szCs w:val="16"/>
              </w:rPr>
              <w:t xml:space="preserve">were </w:t>
            </w:r>
            <w:r>
              <w:rPr>
                <w:rFonts w:ascii="Arial Narrow" w:hAnsi="Arial Narrow" w:cs="Arial"/>
                <w:sz w:val="16"/>
                <w:szCs w:val="16"/>
              </w:rPr>
              <w:t>still looking to instruct a</w:t>
            </w:r>
            <w:r w:rsidR="007B6F34">
              <w:rPr>
                <w:rFonts w:ascii="Arial Narrow" w:hAnsi="Arial Narrow" w:cs="Arial"/>
                <w:sz w:val="16"/>
                <w:szCs w:val="16"/>
              </w:rPr>
              <w:t>n</w:t>
            </w:r>
            <w:r>
              <w:rPr>
                <w:rFonts w:ascii="Arial Narrow" w:hAnsi="Arial Narrow" w:cs="Arial"/>
                <w:sz w:val="16"/>
                <w:szCs w:val="16"/>
              </w:rPr>
              <w:t xml:space="preserve"> </w:t>
            </w:r>
            <w:r w:rsidR="007B6F34" w:rsidRPr="007B6F34">
              <w:rPr>
                <w:rFonts w:ascii="Arial Narrow" w:eastAsia="Times New Roman" w:hAnsi="Arial Narrow"/>
                <w:sz w:val="16"/>
                <w:szCs w:val="16"/>
              </w:rPr>
              <w:t>environmental sustainability and carbon impact</w:t>
            </w:r>
            <w:r w:rsidR="007B6F34">
              <w:rPr>
                <w:rFonts w:eastAsia="Times New Roman"/>
              </w:rPr>
              <w:t xml:space="preserve"> </w:t>
            </w:r>
            <w:r>
              <w:rPr>
                <w:rFonts w:ascii="Arial Narrow" w:hAnsi="Arial Narrow" w:cs="Arial"/>
                <w:sz w:val="16"/>
                <w:szCs w:val="16"/>
              </w:rPr>
              <w:t>consultant to provide a desk top survey</w:t>
            </w:r>
            <w:r w:rsidR="007B6F34">
              <w:rPr>
                <w:rFonts w:ascii="Arial Narrow" w:hAnsi="Arial Narrow" w:cs="Arial"/>
                <w:sz w:val="16"/>
                <w:szCs w:val="16"/>
              </w:rPr>
              <w:t>.</w:t>
            </w:r>
          </w:p>
          <w:p w14:paraId="785D2E29" w14:textId="23EA5CC6" w:rsidR="00AA7A9D" w:rsidRDefault="0033149A">
            <w:pPr>
              <w:rPr>
                <w:szCs w:val="16"/>
              </w:rPr>
            </w:pPr>
            <w:r>
              <w:rPr>
                <w:rFonts w:ascii="Arial Narrow" w:hAnsi="Arial Narrow" w:cs="Arial"/>
                <w:sz w:val="16"/>
                <w:szCs w:val="16"/>
              </w:rPr>
              <w:t xml:space="preserve"> </w:t>
            </w:r>
          </w:p>
          <w:p w14:paraId="0F5D5BDA" w14:textId="59835C7C" w:rsidR="00BB566D" w:rsidRPr="00BB566D" w:rsidRDefault="00BB566D">
            <w:pPr>
              <w:rPr>
                <w:rFonts w:ascii="Arial Narrow" w:hAnsi="Arial Narrow"/>
                <w:sz w:val="16"/>
                <w:szCs w:val="16"/>
              </w:rPr>
            </w:pPr>
            <w:r w:rsidRPr="00BB566D">
              <w:rPr>
                <w:rFonts w:ascii="Arial Narrow" w:hAnsi="Arial Narrow"/>
                <w:sz w:val="16"/>
                <w:szCs w:val="16"/>
              </w:rPr>
              <w:t xml:space="preserve">The next </w:t>
            </w:r>
            <w:r w:rsidR="00AA551E">
              <w:rPr>
                <w:rFonts w:ascii="Arial Narrow" w:hAnsi="Arial Narrow"/>
                <w:sz w:val="16"/>
                <w:szCs w:val="16"/>
              </w:rPr>
              <w:t>S-G</w:t>
            </w:r>
            <w:r w:rsidRPr="00BB566D">
              <w:rPr>
                <w:rFonts w:ascii="Arial Narrow" w:hAnsi="Arial Narrow"/>
                <w:sz w:val="16"/>
                <w:szCs w:val="16"/>
              </w:rPr>
              <w:t xml:space="preserve"> meeting will be on the 23</w:t>
            </w:r>
            <w:r w:rsidRPr="00BB566D">
              <w:rPr>
                <w:rFonts w:ascii="Arial Narrow" w:hAnsi="Arial Narrow"/>
                <w:sz w:val="16"/>
                <w:szCs w:val="16"/>
                <w:vertAlign w:val="superscript"/>
              </w:rPr>
              <w:t>rd</w:t>
            </w:r>
            <w:r w:rsidRPr="00BB566D">
              <w:rPr>
                <w:rFonts w:ascii="Arial Narrow" w:hAnsi="Arial Narrow"/>
                <w:sz w:val="16"/>
                <w:szCs w:val="16"/>
              </w:rPr>
              <w:t xml:space="preserve"> February</w:t>
            </w:r>
            <w:r w:rsidR="00AA7A9D">
              <w:rPr>
                <w:rFonts w:ascii="Arial Narrow" w:hAnsi="Arial Narrow"/>
                <w:sz w:val="16"/>
                <w:szCs w:val="16"/>
              </w:rPr>
              <w:t xml:space="preserve"> at 5pm.</w:t>
            </w:r>
          </w:p>
          <w:p w14:paraId="26237254" w14:textId="3932B7E5" w:rsidR="00895898" w:rsidRDefault="0033149A">
            <w:pPr>
              <w:rPr>
                <w:rFonts w:ascii="Arial Narrow" w:hAnsi="Arial Narrow" w:cs="Arial"/>
                <w:b/>
                <w:bCs/>
                <w:sz w:val="16"/>
                <w:szCs w:val="16"/>
                <w:u w:val="single"/>
              </w:rPr>
            </w:pPr>
            <w:r>
              <w:rPr>
                <w:rFonts w:ascii="Arial Narrow" w:hAnsi="Arial Narrow" w:cs="Arial"/>
                <w:b/>
                <w:bCs/>
                <w:sz w:val="16"/>
                <w:szCs w:val="16"/>
                <w:u w:val="single"/>
              </w:rPr>
              <w:lastRenderedPageBreak/>
              <w:t>b) Character</w:t>
            </w:r>
          </w:p>
          <w:p w14:paraId="38E5BE2F" w14:textId="512052F9" w:rsidR="00895898" w:rsidRDefault="0033149A">
            <w:r>
              <w:rPr>
                <w:rFonts w:ascii="Arial Narrow" w:hAnsi="Arial Narrow" w:cs="Arial"/>
                <w:sz w:val="16"/>
                <w:szCs w:val="16"/>
              </w:rPr>
              <w:t xml:space="preserve">DW explained he had met with Sharon Brentnall ahead of the SG meeting and that the draft Character Assessment should be issued within two weeks. DW confirmed he had seen the draft for Sonning Eye and commented that certain elements of the overall NDP such as historical background will need to be drafted by the S-G. In addition settlement boundaries may need to be considered as well as  </w:t>
            </w:r>
            <w:r w:rsidR="007A7E39">
              <w:rPr>
                <w:rFonts w:ascii="Arial Narrow" w:hAnsi="Arial Narrow" w:cs="Arial"/>
                <w:sz w:val="16"/>
                <w:szCs w:val="16"/>
              </w:rPr>
              <w:t>i</w:t>
            </w:r>
            <w:r>
              <w:rPr>
                <w:rFonts w:ascii="Arial Narrow" w:hAnsi="Arial Narrow" w:cs="Arial"/>
                <w:sz w:val="16"/>
                <w:szCs w:val="16"/>
              </w:rPr>
              <w:t>dentifying  ‘local green spaces’ within the boundary,  that may be inaccessible to the public but have historic / biodiversity interest.</w:t>
            </w:r>
          </w:p>
          <w:p w14:paraId="60BDD75B" w14:textId="77777777" w:rsidR="00895898" w:rsidRDefault="00895898">
            <w:pPr>
              <w:rPr>
                <w:rFonts w:ascii="Arial Narrow" w:hAnsi="Arial Narrow" w:cs="Arial"/>
                <w:sz w:val="16"/>
                <w:szCs w:val="16"/>
              </w:rPr>
            </w:pPr>
          </w:p>
          <w:p w14:paraId="6DFBA66E" w14:textId="77777777" w:rsidR="00895898" w:rsidRDefault="0033149A">
            <w:pPr>
              <w:rPr>
                <w:rFonts w:ascii="Arial Narrow" w:hAnsi="Arial Narrow" w:cs="Arial"/>
                <w:sz w:val="16"/>
                <w:szCs w:val="16"/>
              </w:rPr>
            </w:pPr>
            <w:r>
              <w:rPr>
                <w:rFonts w:ascii="Arial Narrow" w:hAnsi="Arial Narrow" w:cs="Arial"/>
                <w:sz w:val="16"/>
                <w:szCs w:val="16"/>
              </w:rPr>
              <w:t>The Character S-G will meet after the draft Character Assessment has been received and considered.</w:t>
            </w:r>
          </w:p>
          <w:p w14:paraId="6A2CCB23" w14:textId="77777777" w:rsidR="00895898" w:rsidRDefault="00895898">
            <w:pPr>
              <w:rPr>
                <w:rFonts w:ascii="Arial Narrow" w:hAnsi="Arial Narrow" w:cs="Arial"/>
                <w:sz w:val="16"/>
                <w:szCs w:val="16"/>
              </w:rPr>
            </w:pPr>
          </w:p>
          <w:p w14:paraId="5379DD3F" w14:textId="31CF6057" w:rsidR="00895898" w:rsidRDefault="0033149A">
            <w:r>
              <w:rPr>
                <w:rFonts w:ascii="Arial Narrow" w:hAnsi="Arial Narrow" w:cs="Arial"/>
                <w:sz w:val="16"/>
                <w:szCs w:val="16"/>
              </w:rPr>
              <w:t>Sharon Brentnall is working  on identifying potential Green Gaps and draft policy in line with the work at Kidmore End. He explained that if  E&amp;D and Shiplake had similarly aligned policies it strengthens the case to protect green gaps locally.</w:t>
            </w:r>
          </w:p>
          <w:p w14:paraId="0529AA6F" w14:textId="77777777" w:rsidR="00895898" w:rsidRDefault="00895898">
            <w:pPr>
              <w:rPr>
                <w:rFonts w:ascii="Arial Narrow" w:hAnsi="Arial Narrow" w:cs="Arial"/>
                <w:sz w:val="16"/>
                <w:szCs w:val="16"/>
              </w:rPr>
            </w:pPr>
          </w:p>
          <w:p w14:paraId="2A7C110F" w14:textId="77777777" w:rsidR="00895898" w:rsidRDefault="0033149A">
            <w:r>
              <w:rPr>
                <w:rFonts w:ascii="Arial Narrow" w:hAnsi="Arial Narrow" w:cs="Arial"/>
                <w:sz w:val="16"/>
                <w:szCs w:val="16"/>
              </w:rPr>
              <w:t>DW reminded all  SG and S-G members to consider and put forward  additional properties / features / landscapes that are considered of value to the Parish for the Heritage Assets Report. Images were needed.</w:t>
            </w:r>
          </w:p>
          <w:p w14:paraId="74A730C8" w14:textId="77777777" w:rsidR="00895898" w:rsidRDefault="00895898">
            <w:pPr>
              <w:rPr>
                <w:rFonts w:ascii="Arial Narrow" w:hAnsi="Arial Narrow" w:cs="Arial"/>
                <w:b/>
                <w:bCs/>
                <w:sz w:val="16"/>
                <w:szCs w:val="16"/>
              </w:rPr>
            </w:pPr>
          </w:p>
          <w:p w14:paraId="4D075BAC" w14:textId="77777777" w:rsidR="00895898" w:rsidRDefault="0033149A">
            <w:pPr>
              <w:rPr>
                <w:rFonts w:ascii="Arial Narrow" w:hAnsi="Arial Narrow" w:cs="Arial"/>
                <w:b/>
                <w:bCs/>
                <w:sz w:val="16"/>
                <w:szCs w:val="16"/>
                <w:u w:val="single"/>
              </w:rPr>
            </w:pPr>
            <w:r>
              <w:rPr>
                <w:rFonts w:ascii="Arial Narrow" w:hAnsi="Arial Narrow" w:cs="Arial"/>
                <w:b/>
                <w:bCs/>
                <w:sz w:val="16"/>
                <w:szCs w:val="16"/>
                <w:u w:val="single"/>
              </w:rPr>
              <w:t>c) Landscape</w:t>
            </w:r>
          </w:p>
          <w:p w14:paraId="4873E78D" w14:textId="77777777" w:rsidR="00AA7A9D" w:rsidRDefault="0033149A">
            <w:pPr>
              <w:rPr>
                <w:rFonts w:ascii="Arial Narrow" w:hAnsi="Arial Narrow" w:cs="Arial"/>
                <w:sz w:val="16"/>
                <w:szCs w:val="16"/>
              </w:rPr>
            </w:pPr>
            <w:r>
              <w:rPr>
                <w:rFonts w:ascii="Arial Narrow" w:hAnsi="Arial Narrow" w:cs="Arial"/>
                <w:sz w:val="16"/>
                <w:szCs w:val="16"/>
              </w:rPr>
              <w:t>HC reported that he had received the revised draft of the Landscape Assessment from Liz Allen on the 20</w:t>
            </w:r>
            <w:r>
              <w:rPr>
                <w:rFonts w:ascii="Arial Narrow" w:hAnsi="Arial Narrow" w:cs="Arial"/>
                <w:sz w:val="16"/>
                <w:szCs w:val="16"/>
                <w:vertAlign w:val="superscript"/>
              </w:rPr>
              <w:t>th</w:t>
            </w:r>
            <w:r>
              <w:rPr>
                <w:rFonts w:ascii="Arial Narrow" w:hAnsi="Arial Narrow" w:cs="Arial"/>
                <w:sz w:val="16"/>
                <w:szCs w:val="16"/>
              </w:rPr>
              <w:t xml:space="preserve"> January. HC has reviewed and commented on the draft and circulated it to the S-G members to review and hopefully agree the content of the Assessment</w:t>
            </w:r>
            <w:r w:rsidR="00BB566D">
              <w:rPr>
                <w:rFonts w:ascii="Arial Narrow" w:hAnsi="Arial Narrow" w:cs="Arial"/>
                <w:sz w:val="16"/>
                <w:szCs w:val="16"/>
              </w:rPr>
              <w:t xml:space="preserve"> at their next meeting.</w:t>
            </w:r>
            <w:r w:rsidR="002A3736">
              <w:rPr>
                <w:rFonts w:ascii="Arial Narrow" w:hAnsi="Arial Narrow" w:cs="Arial"/>
                <w:sz w:val="16"/>
                <w:szCs w:val="16"/>
              </w:rPr>
              <w:t xml:space="preserve"> </w:t>
            </w:r>
          </w:p>
          <w:p w14:paraId="520EE4A3" w14:textId="77777777" w:rsidR="00AA7A9D" w:rsidRDefault="00AA7A9D">
            <w:pPr>
              <w:rPr>
                <w:rFonts w:ascii="Arial Narrow" w:hAnsi="Arial Narrow" w:cs="Arial"/>
                <w:sz w:val="16"/>
                <w:szCs w:val="16"/>
              </w:rPr>
            </w:pPr>
          </w:p>
          <w:p w14:paraId="08616E1B" w14:textId="2186F918" w:rsidR="00895898" w:rsidRDefault="0033149A">
            <w:pPr>
              <w:rPr>
                <w:rFonts w:ascii="Arial Narrow" w:hAnsi="Arial Narrow" w:cs="Arial"/>
                <w:sz w:val="16"/>
                <w:szCs w:val="16"/>
              </w:rPr>
            </w:pPr>
            <w:r>
              <w:rPr>
                <w:rFonts w:ascii="Arial Narrow" w:hAnsi="Arial Narrow" w:cs="Arial"/>
                <w:sz w:val="16"/>
                <w:szCs w:val="16"/>
              </w:rPr>
              <w:t>HC and DW are to meet to review the diagrams attached to the Landscape Assessment  to ensure they are colour blind accessible.</w:t>
            </w:r>
          </w:p>
          <w:p w14:paraId="52DD17CB" w14:textId="77777777" w:rsidR="00BB566D" w:rsidRDefault="00BB566D">
            <w:pPr>
              <w:rPr>
                <w:rFonts w:ascii="Arial Narrow" w:hAnsi="Arial Narrow" w:cs="Arial"/>
                <w:sz w:val="16"/>
                <w:szCs w:val="16"/>
              </w:rPr>
            </w:pPr>
          </w:p>
          <w:p w14:paraId="5A93CC9C" w14:textId="367446A5" w:rsidR="00BB566D" w:rsidRDefault="00BB566D">
            <w:pPr>
              <w:rPr>
                <w:rFonts w:ascii="Arial Narrow" w:hAnsi="Arial Narrow" w:cs="Arial"/>
                <w:sz w:val="16"/>
                <w:szCs w:val="16"/>
              </w:rPr>
            </w:pPr>
            <w:r>
              <w:rPr>
                <w:rFonts w:ascii="Arial Narrow" w:hAnsi="Arial Narrow" w:cs="Arial"/>
                <w:sz w:val="16"/>
                <w:szCs w:val="16"/>
              </w:rPr>
              <w:t xml:space="preserve">The next </w:t>
            </w:r>
            <w:r w:rsidR="00AA551E">
              <w:rPr>
                <w:rFonts w:ascii="Arial Narrow" w:hAnsi="Arial Narrow" w:cs="Arial"/>
                <w:sz w:val="16"/>
                <w:szCs w:val="16"/>
              </w:rPr>
              <w:t>S-G</w:t>
            </w:r>
            <w:r w:rsidR="00AA7A9D">
              <w:rPr>
                <w:rFonts w:ascii="Arial Narrow" w:hAnsi="Arial Narrow" w:cs="Arial"/>
                <w:sz w:val="16"/>
                <w:szCs w:val="16"/>
              </w:rPr>
              <w:t xml:space="preserve"> </w:t>
            </w:r>
            <w:r>
              <w:rPr>
                <w:rFonts w:ascii="Arial Narrow" w:hAnsi="Arial Narrow" w:cs="Arial"/>
                <w:sz w:val="16"/>
                <w:szCs w:val="16"/>
              </w:rPr>
              <w:t>meeting is on the on the 9th February</w:t>
            </w:r>
            <w:r w:rsidR="00AA7A9D">
              <w:rPr>
                <w:rFonts w:ascii="Arial Narrow" w:hAnsi="Arial Narrow" w:cs="Arial"/>
                <w:sz w:val="16"/>
                <w:szCs w:val="16"/>
              </w:rPr>
              <w:t xml:space="preserve"> at 5pm.</w:t>
            </w:r>
          </w:p>
          <w:p w14:paraId="1CC9AD92" w14:textId="77777777" w:rsidR="00895898" w:rsidRDefault="00895898">
            <w:pPr>
              <w:rPr>
                <w:rFonts w:ascii="Arial Narrow" w:hAnsi="Arial Narrow" w:cs="Arial"/>
                <w:sz w:val="16"/>
                <w:szCs w:val="16"/>
              </w:rPr>
            </w:pPr>
          </w:p>
          <w:p w14:paraId="00147C05" w14:textId="77777777" w:rsidR="00895898" w:rsidRDefault="0033149A">
            <w:pPr>
              <w:rPr>
                <w:rFonts w:ascii="Arial Narrow" w:hAnsi="Arial Narrow" w:cs="Arial"/>
                <w:b/>
                <w:bCs/>
                <w:sz w:val="16"/>
                <w:szCs w:val="16"/>
                <w:u w:val="single"/>
              </w:rPr>
            </w:pPr>
            <w:r>
              <w:rPr>
                <w:rFonts w:ascii="Arial Narrow" w:hAnsi="Arial Narrow" w:cs="Arial"/>
                <w:b/>
                <w:bCs/>
                <w:sz w:val="16"/>
                <w:szCs w:val="16"/>
                <w:u w:val="single"/>
              </w:rPr>
              <w:t xml:space="preserve">d) Transport </w:t>
            </w:r>
          </w:p>
          <w:p w14:paraId="2CE6699A" w14:textId="77777777" w:rsidR="00895898" w:rsidRDefault="0033149A">
            <w:pPr>
              <w:rPr>
                <w:rFonts w:ascii="Arial Narrow" w:hAnsi="Arial Narrow" w:cs="Arial"/>
                <w:sz w:val="16"/>
                <w:szCs w:val="16"/>
              </w:rPr>
            </w:pPr>
            <w:r>
              <w:rPr>
                <w:rFonts w:ascii="Arial Narrow" w:hAnsi="Arial Narrow" w:cs="Arial"/>
                <w:sz w:val="16"/>
                <w:szCs w:val="16"/>
              </w:rPr>
              <w:t>RB explained that the Transport S-G met on the 23</w:t>
            </w:r>
            <w:r>
              <w:rPr>
                <w:rFonts w:ascii="Arial Narrow" w:hAnsi="Arial Narrow" w:cs="Arial"/>
                <w:sz w:val="16"/>
                <w:szCs w:val="16"/>
                <w:vertAlign w:val="superscript"/>
              </w:rPr>
              <w:t>rd</w:t>
            </w:r>
            <w:r>
              <w:rPr>
                <w:rFonts w:ascii="Arial Narrow" w:hAnsi="Arial Narrow" w:cs="Arial"/>
                <w:sz w:val="16"/>
                <w:szCs w:val="16"/>
              </w:rPr>
              <w:t xml:space="preserve"> December 2020 to agree the Groups objectives for the NDP.</w:t>
            </w:r>
          </w:p>
          <w:p w14:paraId="1E6E075D" w14:textId="77777777" w:rsidR="00895898" w:rsidRDefault="00895898">
            <w:pPr>
              <w:rPr>
                <w:rFonts w:ascii="Arial Narrow" w:hAnsi="Arial Narrow" w:cs="Arial"/>
                <w:sz w:val="16"/>
                <w:szCs w:val="16"/>
              </w:rPr>
            </w:pPr>
          </w:p>
          <w:p w14:paraId="7E1D2C0C" w14:textId="77777777" w:rsidR="00895898" w:rsidRDefault="0033149A">
            <w:pPr>
              <w:rPr>
                <w:rFonts w:ascii="Arial Narrow" w:hAnsi="Arial Narrow" w:cs="Arial"/>
                <w:sz w:val="16"/>
                <w:szCs w:val="16"/>
              </w:rPr>
            </w:pPr>
            <w:r>
              <w:rPr>
                <w:rFonts w:ascii="Arial Narrow" w:hAnsi="Arial Narrow" w:cs="Arial"/>
                <w:sz w:val="16"/>
                <w:szCs w:val="16"/>
              </w:rPr>
              <w:t>RB went on that he has been reviewing the extant planning permissions and associated Section 106 Agreements for the gravel extraction and restoration schemes in Playhatch and Sonning Eye. This initially is to establish what should have been provided under the restoration schemes, what has actually been provided and who is responsible for maintaining these areas. This is important as some elements of the restoration schemes include areas for public access so from the NDP perspective it is important to get these areas open to the public and try to get connectivity between all the sites.</w:t>
            </w:r>
          </w:p>
          <w:p w14:paraId="402FC5D4" w14:textId="77777777" w:rsidR="00895898" w:rsidRDefault="00895898">
            <w:pPr>
              <w:rPr>
                <w:rFonts w:ascii="Arial Narrow" w:hAnsi="Arial Narrow" w:cs="Arial"/>
                <w:sz w:val="16"/>
                <w:szCs w:val="16"/>
              </w:rPr>
            </w:pPr>
          </w:p>
          <w:p w14:paraId="03C522D2" w14:textId="77777777" w:rsidR="00895898" w:rsidRDefault="0033149A">
            <w:r>
              <w:rPr>
                <w:rFonts w:ascii="Arial Narrow" w:hAnsi="Arial Narrow" w:cs="Arial"/>
                <w:sz w:val="16"/>
                <w:szCs w:val="16"/>
              </w:rPr>
              <w:t>Whilst work is in progress RB considered that some of the terms of the Section 106’s are not helpful and  gave the example that  in some cases there is no obligation for the landowners to fulfil the requirements of the S106’s.  These have limited timespans and do apply to the current application for the swimming lake.</w:t>
            </w:r>
          </w:p>
          <w:p w14:paraId="3CD58CBC" w14:textId="77777777" w:rsidR="00895898" w:rsidRDefault="00895898">
            <w:pPr>
              <w:rPr>
                <w:rFonts w:ascii="Arial Narrow" w:hAnsi="Arial Narrow" w:cs="Arial"/>
                <w:sz w:val="16"/>
                <w:szCs w:val="16"/>
              </w:rPr>
            </w:pPr>
          </w:p>
          <w:p w14:paraId="6784D5D8" w14:textId="49A2CDED" w:rsidR="00895898" w:rsidRDefault="0033149A">
            <w:pPr>
              <w:rPr>
                <w:rFonts w:ascii="Arial Narrow" w:hAnsi="Arial Narrow" w:cs="Arial"/>
                <w:sz w:val="16"/>
                <w:szCs w:val="16"/>
              </w:rPr>
            </w:pPr>
            <w:r>
              <w:rPr>
                <w:rFonts w:ascii="Arial Narrow" w:hAnsi="Arial Narrow" w:cs="Arial"/>
                <w:sz w:val="16"/>
                <w:szCs w:val="16"/>
              </w:rPr>
              <w:t xml:space="preserve">The </w:t>
            </w:r>
            <w:r w:rsidR="0017663C">
              <w:rPr>
                <w:rFonts w:ascii="Arial Narrow" w:hAnsi="Arial Narrow" w:cs="Arial"/>
                <w:sz w:val="16"/>
                <w:szCs w:val="16"/>
              </w:rPr>
              <w:t xml:space="preserve">next </w:t>
            </w:r>
            <w:r w:rsidR="00AA551E">
              <w:rPr>
                <w:rFonts w:ascii="Arial Narrow" w:hAnsi="Arial Narrow" w:cs="Arial"/>
                <w:sz w:val="16"/>
                <w:szCs w:val="16"/>
              </w:rPr>
              <w:t>S-G</w:t>
            </w:r>
            <w:r w:rsidR="00AA7A9D">
              <w:rPr>
                <w:rFonts w:ascii="Arial Narrow" w:hAnsi="Arial Narrow" w:cs="Arial"/>
                <w:sz w:val="16"/>
                <w:szCs w:val="16"/>
              </w:rPr>
              <w:t xml:space="preserve"> </w:t>
            </w:r>
            <w:r w:rsidR="0017663C">
              <w:rPr>
                <w:rFonts w:ascii="Arial Narrow" w:hAnsi="Arial Narrow" w:cs="Arial"/>
                <w:sz w:val="16"/>
                <w:szCs w:val="16"/>
              </w:rPr>
              <w:t>meeting will be on the</w:t>
            </w:r>
            <w:r w:rsidR="00AA551E">
              <w:rPr>
                <w:rFonts w:ascii="Arial Narrow" w:hAnsi="Arial Narrow" w:cs="Arial"/>
                <w:sz w:val="16"/>
                <w:szCs w:val="16"/>
              </w:rPr>
              <w:t xml:space="preserve"> </w:t>
            </w:r>
            <w:r>
              <w:rPr>
                <w:rFonts w:ascii="Arial Narrow" w:hAnsi="Arial Narrow" w:cs="Arial"/>
                <w:sz w:val="16"/>
                <w:szCs w:val="16"/>
              </w:rPr>
              <w:t>10</w:t>
            </w:r>
            <w:r>
              <w:rPr>
                <w:rFonts w:ascii="Arial Narrow" w:hAnsi="Arial Narrow" w:cs="Arial"/>
                <w:sz w:val="16"/>
                <w:szCs w:val="16"/>
                <w:vertAlign w:val="superscript"/>
              </w:rPr>
              <w:t>th</w:t>
            </w:r>
            <w:r>
              <w:rPr>
                <w:rFonts w:ascii="Arial Narrow" w:hAnsi="Arial Narrow" w:cs="Arial"/>
                <w:sz w:val="16"/>
                <w:szCs w:val="16"/>
              </w:rPr>
              <w:t xml:space="preserve"> February.</w:t>
            </w:r>
          </w:p>
          <w:p w14:paraId="6E0CBF98" w14:textId="77777777" w:rsidR="00895898" w:rsidRDefault="00895898">
            <w:pPr>
              <w:rPr>
                <w:rFonts w:ascii="Arial Narrow" w:hAnsi="Arial Narrow" w:cs="Arial"/>
                <w:b/>
                <w:bCs/>
                <w:sz w:val="16"/>
                <w:szCs w:val="16"/>
              </w:rPr>
            </w:pPr>
          </w:p>
          <w:p w14:paraId="7A1F1B48" w14:textId="77777777" w:rsidR="00895898" w:rsidRDefault="0033149A">
            <w:r>
              <w:rPr>
                <w:rFonts w:ascii="Arial Narrow" w:hAnsi="Arial Narrow" w:cs="Arial"/>
                <w:b/>
                <w:bCs/>
                <w:sz w:val="16"/>
                <w:szCs w:val="16"/>
                <w:u w:val="single"/>
              </w:rPr>
              <w:t>d) Community Engagement, Press &amp; PR</w:t>
            </w:r>
          </w:p>
          <w:p w14:paraId="16669D1C" w14:textId="3E86AA99" w:rsidR="00895898" w:rsidRDefault="0033149A">
            <w:pPr>
              <w:rPr>
                <w:rFonts w:ascii="Arial Narrow" w:hAnsi="Arial Narrow" w:cstheme="minorHAnsi"/>
                <w:color w:val="000000"/>
                <w:sz w:val="16"/>
                <w:szCs w:val="16"/>
              </w:rPr>
            </w:pPr>
            <w:r>
              <w:rPr>
                <w:rFonts w:ascii="Arial Narrow" w:hAnsi="Arial Narrow" w:cstheme="minorHAnsi"/>
                <w:color w:val="000000"/>
                <w:sz w:val="16"/>
                <w:szCs w:val="16"/>
              </w:rPr>
              <w:t>The S-G met on the 21</w:t>
            </w:r>
            <w:r>
              <w:rPr>
                <w:rFonts w:ascii="Arial Narrow" w:hAnsi="Arial Narrow" w:cstheme="minorHAnsi"/>
                <w:color w:val="000000"/>
                <w:sz w:val="16"/>
                <w:szCs w:val="16"/>
                <w:vertAlign w:val="superscript"/>
              </w:rPr>
              <w:t>st</w:t>
            </w:r>
            <w:r>
              <w:rPr>
                <w:rFonts w:ascii="Arial Narrow" w:hAnsi="Arial Narrow" w:cstheme="minorHAnsi"/>
                <w:color w:val="000000"/>
                <w:sz w:val="16"/>
                <w:szCs w:val="16"/>
              </w:rPr>
              <w:t xml:space="preserve"> January to discuss community engagement and agreed  there will be quarterly Parish newsletters</w:t>
            </w:r>
            <w:r w:rsidR="0017663C">
              <w:rPr>
                <w:rFonts w:ascii="Arial Narrow" w:hAnsi="Arial Narrow" w:cstheme="minorHAnsi"/>
                <w:color w:val="000000"/>
                <w:sz w:val="16"/>
                <w:szCs w:val="16"/>
              </w:rPr>
              <w:t>, web site updates</w:t>
            </w:r>
            <w:r>
              <w:rPr>
                <w:rFonts w:ascii="Arial Narrow" w:hAnsi="Arial Narrow" w:cstheme="minorHAnsi"/>
                <w:color w:val="000000"/>
                <w:sz w:val="16"/>
                <w:szCs w:val="16"/>
              </w:rPr>
              <w:t xml:space="preserve"> and monthly NDP newsletters</w:t>
            </w:r>
            <w:r w:rsidR="0017663C">
              <w:rPr>
                <w:rFonts w:ascii="Arial Narrow" w:hAnsi="Arial Narrow" w:cstheme="minorHAnsi"/>
                <w:color w:val="000000"/>
                <w:sz w:val="16"/>
                <w:szCs w:val="16"/>
              </w:rPr>
              <w:t xml:space="preserve"> (sent by email and post). </w:t>
            </w:r>
            <w:r>
              <w:rPr>
                <w:rFonts w:ascii="Arial Narrow" w:hAnsi="Arial Narrow" w:cstheme="minorHAnsi"/>
                <w:color w:val="000000"/>
                <w:sz w:val="16"/>
                <w:szCs w:val="16"/>
              </w:rPr>
              <w:t>It is hoped the first of the monthly newsletters  will be published at the end of February.</w:t>
            </w:r>
          </w:p>
          <w:p w14:paraId="79A5E9B3" w14:textId="77777777" w:rsidR="00895898" w:rsidRDefault="00895898">
            <w:pPr>
              <w:rPr>
                <w:rFonts w:ascii="Arial Narrow" w:hAnsi="Arial Narrow" w:cstheme="minorHAnsi"/>
                <w:color w:val="000000"/>
                <w:sz w:val="16"/>
                <w:szCs w:val="16"/>
              </w:rPr>
            </w:pPr>
          </w:p>
          <w:p w14:paraId="6D037082" w14:textId="64BF065D" w:rsidR="00895898" w:rsidRDefault="0033149A">
            <w:r>
              <w:rPr>
                <w:rFonts w:ascii="Arial Narrow" w:hAnsi="Arial Narrow" w:cstheme="minorHAnsi"/>
                <w:color w:val="000000"/>
                <w:sz w:val="16"/>
                <w:szCs w:val="16"/>
              </w:rPr>
              <w:t xml:space="preserve">The monthly newsletters will focus on an </w:t>
            </w:r>
            <w:r w:rsidR="008962ED">
              <w:rPr>
                <w:rFonts w:ascii="Arial Narrow" w:hAnsi="Arial Narrow" w:cstheme="minorHAnsi"/>
                <w:color w:val="000000"/>
                <w:sz w:val="16"/>
                <w:szCs w:val="16"/>
              </w:rPr>
              <w:t xml:space="preserve">NDP related or Parish related topics such as species or character buildings etc perhaps tied in with a corresponding walk (when permitted) to engage families particularly and </w:t>
            </w:r>
            <w:r>
              <w:rPr>
                <w:rFonts w:ascii="Arial Narrow" w:hAnsi="Arial Narrow" w:cstheme="minorHAnsi"/>
                <w:color w:val="000000"/>
                <w:sz w:val="16"/>
                <w:szCs w:val="16"/>
              </w:rPr>
              <w:t>hopefully draw people into the NDP</w:t>
            </w:r>
            <w:r w:rsidR="008962ED">
              <w:rPr>
                <w:rFonts w:ascii="Arial Narrow" w:hAnsi="Arial Narrow" w:cstheme="minorHAnsi"/>
                <w:color w:val="000000"/>
                <w:sz w:val="16"/>
                <w:szCs w:val="16"/>
              </w:rPr>
              <w:t>.</w:t>
            </w:r>
            <w:r>
              <w:rPr>
                <w:rFonts w:ascii="Arial Narrow" w:hAnsi="Arial Narrow" w:cstheme="minorHAnsi"/>
                <w:color w:val="000000"/>
                <w:sz w:val="16"/>
                <w:szCs w:val="16"/>
              </w:rPr>
              <w:t xml:space="preserve">  DS asked  the S-G’s to provide some interesting facts from their allocated topic that can be used in the newsletters.</w:t>
            </w:r>
          </w:p>
          <w:p w14:paraId="38002E6D" w14:textId="77777777" w:rsidR="00895898" w:rsidRDefault="00895898">
            <w:pPr>
              <w:rPr>
                <w:rFonts w:ascii="Arial Narrow" w:hAnsi="Arial Narrow" w:cstheme="minorHAnsi"/>
                <w:color w:val="000000"/>
                <w:sz w:val="16"/>
                <w:szCs w:val="16"/>
              </w:rPr>
            </w:pPr>
          </w:p>
          <w:p w14:paraId="7A01E788" w14:textId="2C24B230" w:rsidR="00895898" w:rsidRDefault="0033149A">
            <w:pPr>
              <w:rPr>
                <w:rFonts w:ascii="Arial Narrow" w:hAnsi="Arial Narrow" w:cstheme="minorHAnsi"/>
                <w:color w:val="000000"/>
                <w:sz w:val="16"/>
                <w:szCs w:val="16"/>
              </w:rPr>
            </w:pPr>
            <w:r>
              <w:rPr>
                <w:rFonts w:ascii="Arial Narrow" w:hAnsi="Arial Narrow" w:cstheme="minorHAnsi"/>
                <w:color w:val="000000"/>
                <w:sz w:val="16"/>
                <w:szCs w:val="16"/>
              </w:rPr>
              <w:t>DS will prepare and circulate a comms plan</w:t>
            </w:r>
            <w:r w:rsidR="008962ED">
              <w:rPr>
                <w:rFonts w:ascii="Arial Narrow" w:hAnsi="Arial Narrow" w:cstheme="minorHAnsi"/>
                <w:color w:val="000000"/>
                <w:sz w:val="16"/>
                <w:szCs w:val="16"/>
              </w:rPr>
              <w:t xml:space="preserve"> to incorporate proposed workshops etc</w:t>
            </w:r>
          </w:p>
          <w:p w14:paraId="361C47BD" w14:textId="77777777" w:rsidR="00895898" w:rsidRDefault="00895898">
            <w:pPr>
              <w:rPr>
                <w:rFonts w:ascii="Arial Narrow" w:hAnsi="Arial Narrow" w:cstheme="minorHAnsi"/>
                <w:color w:val="000000"/>
                <w:sz w:val="16"/>
                <w:szCs w:val="16"/>
              </w:rPr>
            </w:pPr>
          </w:p>
          <w:p w14:paraId="75F8F6E6" w14:textId="027D15C0" w:rsidR="00895898" w:rsidRDefault="0033149A">
            <w:r>
              <w:rPr>
                <w:rFonts w:ascii="Arial Narrow" w:hAnsi="Arial Narrow" w:cstheme="minorHAnsi"/>
                <w:color w:val="000000"/>
                <w:sz w:val="16"/>
                <w:szCs w:val="16"/>
              </w:rPr>
              <w:t>It was noted ID is  responsible for the Parish register of residents and businesses and is the main contact for the register.</w:t>
            </w:r>
          </w:p>
          <w:p w14:paraId="6B24BC34" w14:textId="77777777" w:rsidR="00895898" w:rsidRDefault="00895898">
            <w:pPr>
              <w:rPr>
                <w:rFonts w:ascii="Arial Narrow" w:hAnsi="Arial Narrow" w:cstheme="minorHAnsi"/>
                <w:color w:val="000000"/>
                <w:sz w:val="16"/>
                <w:szCs w:val="16"/>
              </w:rPr>
            </w:pPr>
          </w:p>
          <w:p w14:paraId="067F838E" w14:textId="77777777" w:rsidR="006E2430" w:rsidRDefault="0033149A">
            <w:pPr>
              <w:rPr>
                <w:rFonts w:ascii="Arial Narrow" w:hAnsi="Arial Narrow" w:cstheme="minorHAnsi"/>
                <w:color w:val="000000"/>
                <w:sz w:val="16"/>
                <w:szCs w:val="16"/>
              </w:rPr>
            </w:pPr>
            <w:r>
              <w:rPr>
                <w:rFonts w:ascii="Arial Narrow" w:hAnsi="Arial Narrow" w:cstheme="minorHAnsi"/>
                <w:color w:val="000000"/>
                <w:sz w:val="16"/>
                <w:szCs w:val="16"/>
              </w:rPr>
              <w:t>DS had previously circulated comments received from local businesses that were comments from 5 business out of approximately 40 that are based in the Parish. DS asked that if SG and S-G members knew any business owners could they try and influence to get them more involved in the NDP process.</w:t>
            </w:r>
            <w:r w:rsidR="00664496">
              <w:rPr>
                <w:rFonts w:ascii="Arial Narrow" w:hAnsi="Arial Narrow" w:cstheme="minorHAnsi"/>
                <w:color w:val="000000"/>
                <w:sz w:val="16"/>
                <w:szCs w:val="16"/>
              </w:rPr>
              <w:t xml:space="preserve"> DS will circulate the list of businesses. </w:t>
            </w:r>
          </w:p>
          <w:p w14:paraId="7F723F78" w14:textId="77777777" w:rsidR="006E2430" w:rsidRDefault="006E2430">
            <w:pPr>
              <w:rPr>
                <w:rFonts w:ascii="Arial Narrow" w:hAnsi="Arial Narrow" w:cstheme="minorHAnsi"/>
                <w:color w:val="000000"/>
                <w:sz w:val="16"/>
                <w:szCs w:val="16"/>
              </w:rPr>
            </w:pPr>
          </w:p>
          <w:p w14:paraId="7B551165" w14:textId="28AEC757" w:rsidR="00895898" w:rsidRDefault="006E2430">
            <w:pPr>
              <w:rPr>
                <w:rFonts w:ascii="Arial Narrow" w:hAnsi="Arial Narrow" w:cs="Arial"/>
                <w:b/>
                <w:bCs/>
                <w:sz w:val="16"/>
                <w:szCs w:val="16"/>
                <w:u w:val="single"/>
              </w:rPr>
            </w:pPr>
            <w:r>
              <w:rPr>
                <w:rFonts w:ascii="Arial Narrow" w:hAnsi="Arial Narrow" w:cstheme="minorHAnsi"/>
                <w:color w:val="000000"/>
                <w:sz w:val="16"/>
                <w:szCs w:val="16"/>
              </w:rPr>
              <w:t>The n</w:t>
            </w:r>
            <w:r w:rsidR="00664496">
              <w:rPr>
                <w:rFonts w:ascii="Arial Narrow" w:hAnsi="Arial Narrow" w:cstheme="minorHAnsi"/>
                <w:color w:val="000000"/>
                <w:sz w:val="16"/>
                <w:szCs w:val="16"/>
              </w:rPr>
              <w:t>ext</w:t>
            </w:r>
            <w:r w:rsidR="00AA7A9D">
              <w:rPr>
                <w:rFonts w:ascii="Arial Narrow" w:hAnsi="Arial Narrow" w:cstheme="minorHAnsi"/>
                <w:color w:val="000000"/>
                <w:sz w:val="16"/>
                <w:szCs w:val="16"/>
              </w:rPr>
              <w:t xml:space="preserve"> </w:t>
            </w:r>
            <w:r w:rsidR="00AA551E">
              <w:rPr>
                <w:rFonts w:ascii="Arial Narrow" w:hAnsi="Arial Narrow" w:cstheme="minorHAnsi"/>
                <w:color w:val="000000"/>
                <w:sz w:val="16"/>
                <w:szCs w:val="16"/>
              </w:rPr>
              <w:t>S-G</w:t>
            </w:r>
            <w:r w:rsidR="00664496">
              <w:rPr>
                <w:rFonts w:ascii="Arial Narrow" w:hAnsi="Arial Narrow" w:cstheme="minorHAnsi"/>
                <w:color w:val="000000"/>
                <w:sz w:val="16"/>
                <w:szCs w:val="16"/>
              </w:rPr>
              <w:t xml:space="preserve"> meeting is</w:t>
            </w:r>
            <w:r>
              <w:rPr>
                <w:rFonts w:ascii="Arial Narrow" w:hAnsi="Arial Narrow" w:cstheme="minorHAnsi"/>
                <w:color w:val="000000"/>
                <w:sz w:val="16"/>
                <w:szCs w:val="16"/>
              </w:rPr>
              <w:t xml:space="preserve"> on </w:t>
            </w:r>
            <w:r w:rsidR="00664496">
              <w:rPr>
                <w:rFonts w:ascii="Arial Narrow" w:hAnsi="Arial Narrow" w:cstheme="minorHAnsi"/>
                <w:color w:val="000000"/>
                <w:sz w:val="16"/>
                <w:szCs w:val="16"/>
              </w:rPr>
              <w:t>Thursday 18</w:t>
            </w:r>
            <w:r w:rsidR="00664496" w:rsidRPr="00FB017E">
              <w:rPr>
                <w:rFonts w:ascii="Arial Narrow" w:hAnsi="Arial Narrow" w:cstheme="minorHAnsi"/>
                <w:color w:val="000000"/>
                <w:sz w:val="16"/>
                <w:szCs w:val="16"/>
                <w:vertAlign w:val="superscript"/>
              </w:rPr>
              <w:t>th</w:t>
            </w:r>
            <w:r w:rsidR="00664496">
              <w:rPr>
                <w:rFonts w:ascii="Arial Narrow" w:hAnsi="Arial Narrow" w:cstheme="minorHAnsi"/>
                <w:color w:val="000000"/>
                <w:sz w:val="16"/>
                <w:szCs w:val="16"/>
              </w:rPr>
              <w:t xml:space="preserve"> February at 5pm</w:t>
            </w:r>
          </w:p>
        </w:tc>
        <w:tc>
          <w:tcPr>
            <w:tcW w:w="1516" w:type="dxa"/>
            <w:shd w:val="clear" w:color="auto" w:fill="FFFFFF" w:themeFill="background1"/>
          </w:tcPr>
          <w:p w14:paraId="09894F4C" w14:textId="77777777" w:rsidR="00895898" w:rsidRDefault="00895898">
            <w:pPr>
              <w:rPr>
                <w:rFonts w:ascii="Arial Narrow" w:hAnsi="Arial Narrow" w:cs="Arial"/>
                <w:sz w:val="16"/>
                <w:szCs w:val="16"/>
              </w:rPr>
            </w:pPr>
          </w:p>
          <w:p w14:paraId="73B3D6F8" w14:textId="77777777" w:rsidR="00895898" w:rsidRDefault="00895898">
            <w:pPr>
              <w:rPr>
                <w:rFonts w:ascii="Arial Narrow" w:hAnsi="Arial Narrow" w:cs="Arial"/>
                <w:sz w:val="16"/>
                <w:szCs w:val="16"/>
              </w:rPr>
            </w:pPr>
          </w:p>
          <w:p w14:paraId="554AE96B" w14:textId="77777777" w:rsidR="00895898" w:rsidRDefault="00895898">
            <w:pPr>
              <w:rPr>
                <w:rFonts w:ascii="Arial Narrow" w:hAnsi="Arial Narrow" w:cs="Arial"/>
                <w:sz w:val="16"/>
                <w:szCs w:val="16"/>
              </w:rPr>
            </w:pPr>
          </w:p>
          <w:p w14:paraId="35E99B7E" w14:textId="77777777" w:rsidR="00895898" w:rsidRDefault="00895898">
            <w:pPr>
              <w:rPr>
                <w:rFonts w:ascii="Arial Narrow" w:hAnsi="Arial Narrow" w:cs="Arial"/>
                <w:sz w:val="16"/>
                <w:szCs w:val="16"/>
              </w:rPr>
            </w:pPr>
          </w:p>
          <w:p w14:paraId="5DFF00A5" w14:textId="77777777" w:rsidR="00895898" w:rsidRDefault="00895898">
            <w:pPr>
              <w:rPr>
                <w:rFonts w:ascii="Arial Narrow" w:hAnsi="Arial Narrow" w:cs="Arial"/>
                <w:sz w:val="16"/>
                <w:szCs w:val="16"/>
              </w:rPr>
            </w:pPr>
          </w:p>
          <w:p w14:paraId="1AC8ABE9" w14:textId="77777777" w:rsidR="00895898" w:rsidRDefault="00895898">
            <w:pPr>
              <w:rPr>
                <w:rFonts w:ascii="Arial Narrow" w:hAnsi="Arial Narrow" w:cs="Arial"/>
                <w:sz w:val="16"/>
                <w:szCs w:val="16"/>
              </w:rPr>
            </w:pPr>
          </w:p>
          <w:p w14:paraId="1F77C7B0" w14:textId="77777777" w:rsidR="00895898" w:rsidRDefault="00895898">
            <w:pPr>
              <w:rPr>
                <w:rFonts w:ascii="Arial Narrow" w:hAnsi="Arial Narrow" w:cs="Arial"/>
                <w:sz w:val="16"/>
                <w:szCs w:val="16"/>
              </w:rPr>
            </w:pPr>
          </w:p>
          <w:p w14:paraId="51346DB3" w14:textId="77777777" w:rsidR="00895898" w:rsidRDefault="00895898">
            <w:pPr>
              <w:rPr>
                <w:rFonts w:ascii="Arial Narrow" w:hAnsi="Arial Narrow" w:cs="Arial"/>
                <w:sz w:val="16"/>
                <w:szCs w:val="16"/>
              </w:rPr>
            </w:pPr>
          </w:p>
          <w:p w14:paraId="63613FCC" w14:textId="77777777" w:rsidR="00895898" w:rsidRDefault="00895898">
            <w:pPr>
              <w:rPr>
                <w:rFonts w:ascii="Arial Narrow" w:hAnsi="Arial Narrow" w:cs="Arial"/>
                <w:sz w:val="16"/>
                <w:szCs w:val="16"/>
              </w:rPr>
            </w:pPr>
          </w:p>
          <w:p w14:paraId="24D951CC" w14:textId="77777777" w:rsidR="00895898" w:rsidRDefault="00895898">
            <w:pPr>
              <w:rPr>
                <w:rFonts w:ascii="Arial Narrow" w:hAnsi="Arial Narrow" w:cs="Arial"/>
                <w:sz w:val="16"/>
                <w:szCs w:val="16"/>
              </w:rPr>
            </w:pPr>
          </w:p>
          <w:p w14:paraId="4023CD09" w14:textId="77777777" w:rsidR="00895898" w:rsidRDefault="00895898">
            <w:pPr>
              <w:rPr>
                <w:rFonts w:ascii="Arial Narrow" w:hAnsi="Arial Narrow" w:cs="Arial"/>
                <w:sz w:val="16"/>
                <w:szCs w:val="16"/>
              </w:rPr>
            </w:pPr>
          </w:p>
          <w:p w14:paraId="387DA883" w14:textId="77777777" w:rsidR="00895898" w:rsidRDefault="00895898">
            <w:pPr>
              <w:rPr>
                <w:rFonts w:ascii="Arial Narrow" w:hAnsi="Arial Narrow" w:cs="Arial"/>
                <w:sz w:val="16"/>
                <w:szCs w:val="16"/>
              </w:rPr>
            </w:pPr>
          </w:p>
          <w:p w14:paraId="47B6860D" w14:textId="77777777" w:rsidR="00895898" w:rsidRDefault="00895898">
            <w:pPr>
              <w:rPr>
                <w:rFonts w:ascii="Arial Narrow" w:hAnsi="Arial Narrow" w:cs="Arial"/>
                <w:sz w:val="16"/>
                <w:szCs w:val="16"/>
              </w:rPr>
            </w:pPr>
          </w:p>
          <w:p w14:paraId="4041801B" w14:textId="77777777" w:rsidR="00895898" w:rsidRDefault="00895898">
            <w:pPr>
              <w:rPr>
                <w:rFonts w:ascii="Arial Narrow" w:hAnsi="Arial Narrow" w:cs="Arial"/>
                <w:sz w:val="16"/>
                <w:szCs w:val="16"/>
              </w:rPr>
            </w:pPr>
          </w:p>
          <w:p w14:paraId="2BDC6E6A" w14:textId="77777777" w:rsidR="00895898" w:rsidRDefault="00895898">
            <w:pPr>
              <w:rPr>
                <w:rFonts w:ascii="Arial Narrow" w:hAnsi="Arial Narrow" w:cs="Arial"/>
                <w:sz w:val="16"/>
                <w:szCs w:val="16"/>
              </w:rPr>
            </w:pPr>
          </w:p>
          <w:p w14:paraId="4284B3D8" w14:textId="77777777" w:rsidR="00895898" w:rsidRDefault="00895898">
            <w:pPr>
              <w:rPr>
                <w:rFonts w:ascii="Arial Narrow" w:hAnsi="Arial Narrow" w:cs="Arial"/>
                <w:sz w:val="16"/>
                <w:szCs w:val="16"/>
              </w:rPr>
            </w:pPr>
          </w:p>
          <w:p w14:paraId="77F44F6A" w14:textId="77777777" w:rsidR="00895898" w:rsidRDefault="00895898">
            <w:pPr>
              <w:rPr>
                <w:rFonts w:ascii="Arial Narrow" w:hAnsi="Arial Narrow" w:cs="Arial"/>
                <w:sz w:val="16"/>
                <w:szCs w:val="16"/>
              </w:rPr>
            </w:pPr>
          </w:p>
          <w:p w14:paraId="72978F90" w14:textId="77777777" w:rsidR="00895898" w:rsidRDefault="00895898">
            <w:pPr>
              <w:rPr>
                <w:rFonts w:ascii="Arial Narrow" w:hAnsi="Arial Narrow" w:cs="Arial"/>
                <w:sz w:val="16"/>
                <w:szCs w:val="16"/>
              </w:rPr>
            </w:pPr>
          </w:p>
          <w:p w14:paraId="3B6B8378" w14:textId="77777777" w:rsidR="00895898" w:rsidRDefault="00895898">
            <w:pPr>
              <w:rPr>
                <w:rFonts w:ascii="Arial Narrow" w:hAnsi="Arial Narrow" w:cs="Arial"/>
                <w:sz w:val="16"/>
                <w:szCs w:val="16"/>
              </w:rPr>
            </w:pPr>
          </w:p>
          <w:p w14:paraId="67AEF5B5" w14:textId="77777777" w:rsidR="007A7E39" w:rsidRDefault="007A7E39">
            <w:pPr>
              <w:rPr>
                <w:rFonts w:ascii="Arial Narrow" w:hAnsi="Arial Narrow" w:cs="Arial"/>
                <w:sz w:val="16"/>
                <w:szCs w:val="16"/>
              </w:rPr>
            </w:pPr>
          </w:p>
          <w:p w14:paraId="4CF2F14A" w14:textId="77777777" w:rsidR="00895898" w:rsidRDefault="00895898">
            <w:pPr>
              <w:rPr>
                <w:rFonts w:ascii="Arial Narrow" w:hAnsi="Arial Narrow" w:cs="Arial"/>
                <w:sz w:val="16"/>
                <w:szCs w:val="16"/>
              </w:rPr>
            </w:pPr>
          </w:p>
          <w:p w14:paraId="1F1F801F" w14:textId="77777777" w:rsidR="00895898" w:rsidRDefault="00895898">
            <w:pPr>
              <w:rPr>
                <w:rFonts w:ascii="Arial Narrow" w:hAnsi="Arial Narrow" w:cs="Arial"/>
                <w:sz w:val="16"/>
                <w:szCs w:val="16"/>
              </w:rPr>
            </w:pPr>
          </w:p>
          <w:p w14:paraId="1682EFBE" w14:textId="77777777" w:rsidR="00895898" w:rsidRDefault="0033149A">
            <w:pPr>
              <w:rPr>
                <w:rFonts w:ascii="Arial Narrow" w:hAnsi="Arial Narrow" w:cs="Arial"/>
                <w:sz w:val="16"/>
                <w:szCs w:val="16"/>
              </w:rPr>
            </w:pPr>
            <w:r>
              <w:rPr>
                <w:rFonts w:ascii="Arial Narrow" w:hAnsi="Arial Narrow" w:cs="Arial"/>
                <w:sz w:val="16"/>
                <w:szCs w:val="16"/>
              </w:rPr>
              <w:t xml:space="preserve">David W </w:t>
            </w:r>
          </w:p>
          <w:p w14:paraId="383414A1" w14:textId="77777777" w:rsidR="00895898" w:rsidRDefault="00895898">
            <w:pPr>
              <w:rPr>
                <w:rFonts w:ascii="Arial Narrow" w:hAnsi="Arial Narrow" w:cs="Arial"/>
                <w:sz w:val="16"/>
                <w:szCs w:val="16"/>
              </w:rPr>
            </w:pPr>
          </w:p>
          <w:p w14:paraId="41083EB4" w14:textId="77777777" w:rsidR="00895898" w:rsidRDefault="00895898">
            <w:pPr>
              <w:rPr>
                <w:rFonts w:ascii="Arial Narrow" w:hAnsi="Arial Narrow" w:cs="Arial"/>
                <w:sz w:val="16"/>
                <w:szCs w:val="16"/>
              </w:rPr>
            </w:pPr>
          </w:p>
          <w:p w14:paraId="745A4D8A" w14:textId="77777777" w:rsidR="00895898" w:rsidRDefault="00895898">
            <w:pPr>
              <w:rPr>
                <w:rFonts w:ascii="Arial Narrow" w:hAnsi="Arial Narrow" w:cs="Arial"/>
                <w:sz w:val="16"/>
                <w:szCs w:val="16"/>
              </w:rPr>
            </w:pPr>
          </w:p>
          <w:p w14:paraId="475D9248" w14:textId="77777777" w:rsidR="00895898" w:rsidRDefault="00895898">
            <w:pPr>
              <w:rPr>
                <w:rFonts w:ascii="Arial Narrow" w:hAnsi="Arial Narrow" w:cs="Arial"/>
                <w:sz w:val="16"/>
                <w:szCs w:val="16"/>
              </w:rPr>
            </w:pPr>
          </w:p>
          <w:p w14:paraId="6BC1A467" w14:textId="77777777" w:rsidR="00895898" w:rsidRDefault="00895898">
            <w:pPr>
              <w:rPr>
                <w:rFonts w:ascii="Arial Narrow" w:hAnsi="Arial Narrow" w:cs="Arial"/>
                <w:sz w:val="16"/>
                <w:szCs w:val="16"/>
              </w:rPr>
            </w:pPr>
          </w:p>
          <w:p w14:paraId="17677B3D" w14:textId="77777777" w:rsidR="00895898" w:rsidRDefault="00895898">
            <w:pPr>
              <w:rPr>
                <w:rFonts w:ascii="Arial Narrow" w:hAnsi="Arial Narrow" w:cs="Arial"/>
                <w:sz w:val="16"/>
                <w:szCs w:val="16"/>
              </w:rPr>
            </w:pPr>
          </w:p>
          <w:p w14:paraId="77EF7F71" w14:textId="77777777" w:rsidR="00895898" w:rsidRDefault="00895898">
            <w:pPr>
              <w:rPr>
                <w:rFonts w:ascii="Arial Narrow" w:hAnsi="Arial Narrow" w:cs="Arial"/>
                <w:sz w:val="16"/>
                <w:szCs w:val="16"/>
              </w:rPr>
            </w:pPr>
          </w:p>
          <w:p w14:paraId="39F8F94D" w14:textId="77777777" w:rsidR="00895898" w:rsidRDefault="00895898">
            <w:pPr>
              <w:rPr>
                <w:rFonts w:ascii="Arial Narrow" w:hAnsi="Arial Narrow" w:cs="Arial"/>
                <w:sz w:val="16"/>
                <w:szCs w:val="16"/>
              </w:rPr>
            </w:pPr>
          </w:p>
          <w:p w14:paraId="1F80E481" w14:textId="601C0441" w:rsidR="00895898" w:rsidRDefault="00895898">
            <w:pPr>
              <w:rPr>
                <w:rFonts w:ascii="Arial Narrow" w:hAnsi="Arial Narrow" w:cs="Arial"/>
                <w:sz w:val="16"/>
                <w:szCs w:val="16"/>
              </w:rPr>
            </w:pPr>
          </w:p>
          <w:p w14:paraId="36B71C46" w14:textId="16CAAD6E" w:rsidR="007A7E39" w:rsidRDefault="007A7E39">
            <w:pPr>
              <w:rPr>
                <w:rFonts w:ascii="Arial Narrow" w:hAnsi="Arial Narrow" w:cs="Arial"/>
                <w:sz w:val="16"/>
                <w:szCs w:val="16"/>
              </w:rPr>
            </w:pPr>
          </w:p>
          <w:p w14:paraId="786C067C" w14:textId="77777777" w:rsidR="007B6F34" w:rsidRDefault="007B6F34">
            <w:pPr>
              <w:rPr>
                <w:rFonts w:ascii="Arial Narrow" w:hAnsi="Arial Narrow" w:cs="Arial"/>
                <w:sz w:val="16"/>
                <w:szCs w:val="16"/>
              </w:rPr>
            </w:pPr>
          </w:p>
          <w:p w14:paraId="73657A4E" w14:textId="1711EE76" w:rsidR="007A7E39" w:rsidRDefault="007A7E39">
            <w:pPr>
              <w:rPr>
                <w:rFonts w:ascii="Arial Narrow" w:hAnsi="Arial Narrow" w:cs="Arial"/>
                <w:sz w:val="16"/>
                <w:szCs w:val="16"/>
              </w:rPr>
            </w:pPr>
          </w:p>
          <w:p w14:paraId="25F5DC8A" w14:textId="77777777" w:rsidR="007A7E39" w:rsidRDefault="007A7E39">
            <w:pPr>
              <w:rPr>
                <w:rFonts w:ascii="Arial Narrow" w:hAnsi="Arial Narrow" w:cs="Arial"/>
                <w:sz w:val="16"/>
                <w:szCs w:val="16"/>
              </w:rPr>
            </w:pPr>
          </w:p>
          <w:p w14:paraId="2ECAE110" w14:textId="77777777" w:rsidR="00895898" w:rsidRDefault="0033149A">
            <w:pPr>
              <w:rPr>
                <w:rFonts w:ascii="Arial Narrow" w:hAnsi="Arial Narrow" w:cs="Arial"/>
                <w:sz w:val="16"/>
                <w:szCs w:val="16"/>
              </w:rPr>
            </w:pPr>
            <w:r>
              <w:rPr>
                <w:rFonts w:ascii="Arial Narrow" w:hAnsi="Arial Narrow" w:cs="Arial"/>
                <w:sz w:val="16"/>
                <w:szCs w:val="16"/>
              </w:rPr>
              <w:t xml:space="preserve">David W </w:t>
            </w:r>
          </w:p>
          <w:p w14:paraId="3828DF21" w14:textId="77777777" w:rsidR="00895898" w:rsidRDefault="00895898">
            <w:pPr>
              <w:rPr>
                <w:rFonts w:ascii="Arial Narrow" w:hAnsi="Arial Narrow" w:cs="Arial"/>
                <w:sz w:val="16"/>
                <w:szCs w:val="16"/>
              </w:rPr>
            </w:pPr>
          </w:p>
          <w:p w14:paraId="1304D74C" w14:textId="77777777" w:rsidR="00895898" w:rsidRDefault="00895898">
            <w:pPr>
              <w:rPr>
                <w:rFonts w:ascii="Arial Narrow" w:hAnsi="Arial Narrow" w:cs="Arial"/>
                <w:sz w:val="16"/>
                <w:szCs w:val="16"/>
              </w:rPr>
            </w:pPr>
          </w:p>
          <w:p w14:paraId="3BC43E13" w14:textId="77777777" w:rsidR="00895898" w:rsidRDefault="00895898">
            <w:pPr>
              <w:rPr>
                <w:rFonts w:ascii="Arial Narrow" w:hAnsi="Arial Narrow" w:cs="Arial"/>
                <w:sz w:val="16"/>
                <w:szCs w:val="16"/>
              </w:rPr>
            </w:pPr>
          </w:p>
          <w:p w14:paraId="728E32F8" w14:textId="77777777" w:rsidR="00895898" w:rsidRDefault="00895898">
            <w:pPr>
              <w:rPr>
                <w:rFonts w:ascii="Arial Narrow" w:hAnsi="Arial Narrow" w:cs="Arial"/>
                <w:sz w:val="16"/>
                <w:szCs w:val="16"/>
              </w:rPr>
            </w:pPr>
          </w:p>
          <w:p w14:paraId="27F7868D" w14:textId="77777777" w:rsidR="00895898" w:rsidRDefault="00895898">
            <w:pPr>
              <w:rPr>
                <w:rFonts w:ascii="Arial Narrow" w:hAnsi="Arial Narrow" w:cs="Arial"/>
                <w:sz w:val="16"/>
                <w:szCs w:val="16"/>
              </w:rPr>
            </w:pPr>
          </w:p>
          <w:p w14:paraId="5DF18791" w14:textId="77777777" w:rsidR="00895898" w:rsidRDefault="00895898">
            <w:pPr>
              <w:rPr>
                <w:rFonts w:ascii="Arial Narrow" w:hAnsi="Arial Narrow" w:cs="Arial"/>
                <w:sz w:val="16"/>
                <w:szCs w:val="16"/>
              </w:rPr>
            </w:pPr>
          </w:p>
          <w:p w14:paraId="15EAB64C" w14:textId="77777777" w:rsidR="00895898" w:rsidRDefault="00895898">
            <w:pPr>
              <w:rPr>
                <w:rFonts w:ascii="Arial Narrow" w:hAnsi="Arial Narrow" w:cs="Arial"/>
                <w:sz w:val="16"/>
                <w:szCs w:val="16"/>
              </w:rPr>
            </w:pPr>
          </w:p>
          <w:p w14:paraId="6860354F" w14:textId="77777777" w:rsidR="00895898" w:rsidRDefault="0033149A">
            <w:pPr>
              <w:rPr>
                <w:rFonts w:ascii="Arial Narrow" w:hAnsi="Arial Narrow" w:cs="Arial"/>
                <w:sz w:val="16"/>
                <w:szCs w:val="16"/>
              </w:rPr>
            </w:pPr>
            <w:r>
              <w:rPr>
                <w:rFonts w:ascii="Arial Narrow" w:hAnsi="Arial Narrow" w:cs="Arial"/>
                <w:sz w:val="16"/>
                <w:szCs w:val="16"/>
              </w:rPr>
              <w:t xml:space="preserve">SG/S-G Members </w:t>
            </w:r>
          </w:p>
          <w:p w14:paraId="4DE9FE47" w14:textId="77777777" w:rsidR="00895898" w:rsidRDefault="00895898">
            <w:pPr>
              <w:rPr>
                <w:rFonts w:ascii="Arial Narrow" w:hAnsi="Arial Narrow" w:cs="Arial"/>
                <w:sz w:val="16"/>
                <w:szCs w:val="16"/>
              </w:rPr>
            </w:pPr>
          </w:p>
          <w:p w14:paraId="24CCB6D2" w14:textId="77777777" w:rsidR="00895898" w:rsidRDefault="00895898">
            <w:pPr>
              <w:rPr>
                <w:rFonts w:ascii="Arial Narrow" w:hAnsi="Arial Narrow" w:cs="Arial"/>
                <w:sz w:val="16"/>
                <w:szCs w:val="16"/>
              </w:rPr>
            </w:pPr>
          </w:p>
          <w:p w14:paraId="5C8E65A3" w14:textId="77777777" w:rsidR="00895898" w:rsidRDefault="00895898">
            <w:pPr>
              <w:rPr>
                <w:rFonts w:ascii="Arial Narrow" w:hAnsi="Arial Narrow" w:cs="Arial"/>
                <w:sz w:val="16"/>
                <w:szCs w:val="16"/>
              </w:rPr>
            </w:pPr>
          </w:p>
          <w:p w14:paraId="5DDE05C4" w14:textId="77777777" w:rsidR="00895898" w:rsidRDefault="00895898">
            <w:pPr>
              <w:rPr>
                <w:rFonts w:ascii="Arial Narrow" w:hAnsi="Arial Narrow" w:cs="Arial"/>
                <w:sz w:val="16"/>
                <w:szCs w:val="16"/>
              </w:rPr>
            </w:pPr>
          </w:p>
          <w:p w14:paraId="29900B18" w14:textId="77777777" w:rsidR="00895898" w:rsidRDefault="00895898">
            <w:pPr>
              <w:rPr>
                <w:rFonts w:ascii="Arial Narrow" w:hAnsi="Arial Narrow" w:cs="Arial"/>
                <w:sz w:val="16"/>
                <w:szCs w:val="16"/>
              </w:rPr>
            </w:pPr>
          </w:p>
          <w:p w14:paraId="160657DC" w14:textId="77777777" w:rsidR="00895898" w:rsidRDefault="00895898">
            <w:pPr>
              <w:rPr>
                <w:rFonts w:ascii="Arial Narrow" w:hAnsi="Arial Narrow" w:cs="Arial"/>
                <w:sz w:val="16"/>
                <w:szCs w:val="16"/>
              </w:rPr>
            </w:pPr>
          </w:p>
          <w:p w14:paraId="0C6558FC" w14:textId="77777777" w:rsidR="00895898" w:rsidRDefault="00895898">
            <w:pPr>
              <w:rPr>
                <w:rFonts w:ascii="Arial Narrow" w:hAnsi="Arial Narrow" w:cs="Arial"/>
                <w:sz w:val="16"/>
                <w:szCs w:val="16"/>
              </w:rPr>
            </w:pPr>
          </w:p>
          <w:p w14:paraId="271368A8" w14:textId="77777777" w:rsidR="00895898" w:rsidRDefault="0033149A">
            <w:pPr>
              <w:rPr>
                <w:rFonts w:ascii="Arial Narrow" w:hAnsi="Arial Narrow" w:cs="Arial"/>
                <w:sz w:val="16"/>
                <w:szCs w:val="16"/>
              </w:rPr>
            </w:pPr>
            <w:r>
              <w:rPr>
                <w:rFonts w:ascii="Arial Narrow" w:hAnsi="Arial Narrow" w:cs="Arial"/>
                <w:sz w:val="16"/>
                <w:szCs w:val="16"/>
              </w:rPr>
              <w:t xml:space="preserve">Howard C </w:t>
            </w:r>
          </w:p>
          <w:p w14:paraId="2EA2B5D8" w14:textId="77777777" w:rsidR="00895898" w:rsidRDefault="0033149A">
            <w:pPr>
              <w:rPr>
                <w:rFonts w:ascii="Arial Narrow" w:hAnsi="Arial Narrow" w:cs="Arial"/>
                <w:sz w:val="16"/>
                <w:szCs w:val="16"/>
              </w:rPr>
            </w:pPr>
            <w:r>
              <w:rPr>
                <w:rFonts w:ascii="Arial Narrow" w:hAnsi="Arial Narrow" w:cs="Arial"/>
                <w:sz w:val="16"/>
                <w:szCs w:val="16"/>
              </w:rPr>
              <w:t>David W</w:t>
            </w:r>
          </w:p>
          <w:p w14:paraId="3326FDE1" w14:textId="77777777" w:rsidR="00895898" w:rsidRDefault="00895898">
            <w:pPr>
              <w:rPr>
                <w:rFonts w:ascii="Arial Narrow" w:hAnsi="Arial Narrow" w:cs="Arial"/>
                <w:sz w:val="16"/>
                <w:szCs w:val="16"/>
              </w:rPr>
            </w:pPr>
          </w:p>
          <w:p w14:paraId="79E6757B" w14:textId="77777777" w:rsidR="00895898" w:rsidRDefault="00895898">
            <w:pPr>
              <w:rPr>
                <w:rFonts w:ascii="Arial Narrow" w:hAnsi="Arial Narrow" w:cs="Arial"/>
                <w:sz w:val="16"/>
                <w:szCs w:val="16"/>
              </w:rPr>
            </w:pPr>
          </w:p>
          <w:p w14:paraId="1935DA3C" w14:textId="77777777" w:rsidR="00895898" w:rsidRDefault="00895898">
            <w:pPr>
              <w:rPr>
                <w:rFonts w:ascii="Arial Narrow" w:hAnsi="Arial Narrow" w:cs="Arial"/>
                <w:sz w:val="16"/>
                <w:szCs w:val="16"/>
              </w:rPr>
            </w:pPr>
          </w:p>
          <w:p w14:paraId="4201EEA9" w14:textId="77777777" w:rsidR="00895898" w:rsidRDefault="00895898">
            <w:pPr>
              <w:rPr>
                <w:rFonts w:ascii="Arial Narrow" w:hAnsi="Arial Narrow" w:cs="Arial"/>
                <w:sz w:val="16"/>
                <w:szCs w:val="16"/>
              </w:rPr>
            </w:pPr>
          </w:p>
          <w:p w14:paraId="5F2DB271" w14:textId="77777777" w:rsidR="00895898" w:rsidRDefault="00895898">
            <w:pPr>
              <w:rPr>
                <w:rFonts w:ascii="Arial Narrow" w:hAnsi="Arial Narrow" w:cs="Arial"/>
                <w:sz w:val="16"/>
                <w:szCs w:val="16"/>
              </w:rPr>
            </w:pPr>
          </w:p>
          <w:p w14:paraId="77238C36" w14:textId="77777777" w:rsidR="00895898" w:rsidRDefault="00895898">
            <w:pPr>
              <w:rPr>
                <w:rFonts w:ascii="Arial Narrow" w:hAnsi="Arial Narrow" w:cs="Arial"/>
                <w:sz w:val="16"/>
                <w:szCs w:val="16"/>
              </w:rPr>
            </w:pPr>
          </w:p>
          <w:p w14:paraId="29C6FACA" w14:textId="77777777" w:rsidR="00895898" w:rsidRDefault="00895898">
            <w:pPr>
              <w:rPr>
                <w:rFonts w:ascii="Arial Narrow" w:hAnsi="Arial Narrow" w:cs="Arial"/>
                <w:sz w:val="16"/>
                <w:szCs w:val="16"/>
              </w:rPr>
            </w:pPr>
          </w:p>
          <w:p w14:paraId="518FE4EF" w14:textId="77777777" w:rsidR="00895898" w:rsidRDefault="00895898">
            <w:pPr>
              <w:rPr>
                <w:rFonts w:ascii="Arial Narrow" w:hAnsi="Arial Narrow" w:cs="Arial"/>
                <w:sz w:val="16"/>
                <w:szCs w:val="16"/>
              </w:rPr>
            </w:pPr>
          </w:p>
          <w:p w14:paraId="184E7E97" w14:textId="77777777" w:rsidR="00895898" w:rsidRDefault="00895898">
            <w:pPr>
              <w:rPr>
                <w:rFonts w:ascii="Arial Narrow" w:hAnsi="Arial Narrow" w:cs="Arial"/>
                <w:sz w:val="16"/>
                <w:szCs w:val="16"/>
              </w:rPr>
            </w:pPr>
          </w:p>
          <w:p w14:paraId="165B3190" w14:textId="77777777" w:rsidR="00895898" w:rsidRDefault="00895898">
            <w:pPr>
              <w:rPr>
                <w:rFonts w:ascii="Arial Narrow" w:hAnsi="Arial Narrow" w:cs="Arial"/>
                <w:sz w:val="16"/>
                <w:szCs w:val="16"/>
              </w:rPr>
            </w:pPr>
          </w:p>
          <w:p w14:paraId="43891876" w14:textId="77777777" w:rsidR="00895898" w:rsidRDefault="00895898">
            <w:pPr>
              <w:rPr>
                <w:rFonts w:ascii="Arial Narrow" w:hAnsi="Arial Narrow" w:cs="Arial"/>
                <w:sz w:val="16"/>
                <w:szCs w:val="16"/>
              </w:rPr>
            </w:pPr>
          </w:p>
          <w:p w14:paraId="7D7C34B7" w14:textId="77777777" w:rsidR="00895898" w:rsidRDefault="00895898">
            <w:pPr>
              <w:rPr>
                <w:rFonts w:ascii="Arial Narrow" w:hAnsi="Arial Narrow" w:cs="Arial"/>
                <w:sz w:val="16"/>
                <w:szCs w:val="16"/>
              </w:rPr>
            </w:pPr>
          </w:p>
          <w:p w14:paraId="20FF461F" w14:textId="77777777" w:rsidR="00895898" w:rsidRDefault="00895898">
            <w:pPr>
              <w:rPr>
                <w:rFonts w:ascii="Arial Narrow" w:hAnsi="Arial Narrow" w:cs="Arial"/>
                <w:sz w:val="16"/>
                <w:szCs w:val="16"/>
              </w:rPr>
            </w:pPr>
          </w:p>
          <w:p w14:paraId="7C31CDA1" w14:textId="77777777" w:rsidR="00895898" w:rsidRDefault="00895898">
            <w:pPr>
              <w:rPr>
                <w:rFonts w:ascii="Arial Narrow" w:hAnsi="Arial Narrow" w:cs="Arial"/>
                <w:sz w:val="16"/>
                <w:szCs w:val="16"/>
              </w:rPr>
            </w:pPr>
          </w:p>
          <w:p w14:paraId="1DAA8670" w14:textId="77777777" w:rsidR="00895898" w:rsidRDefault="00895898">
            <w:pPr>
              <w:rPr>
                <w:rFonts w:ascii="Arial Narrow" w:hAnsi="Arial Narrow" w:cs="Arial"/>
                <w:sz w:val="16"/>
                <w:szCs w:val="16"/>
              </w:rPr>
            </w:pPr>
          </w:p>
          <w:p w14:paraId="31F42E5C" w14:textId="77777777" w:rsidR="00895898" w:rsidRDefault="00895898">
            <w:pPr>
              <w:rPr>
                <w:rFonts w:ascii="Arial Narrow" w:hAnsi="Arial Narrow" w:cs="Arial"/>
                <w:sz w:val="16"/>
                <w:szCs w:val="16"/>
              </w:rPr>
            </w:pPr>
          </w:p>
          <w:p w14:paraId="7FA357AF" w14:textId="77777777" w:rsidR="00895898" w:rsidRDefault="00895898">
            <w:pPr>
              <w:rPr>
                <w:rFonts w:ascii="Arial Narrow" w:hAnsi="Arial Narrow" w:cs="Arial"/>
                <w:sz w:val="16"/>
                <w:szCs w:val="16"/>
              </w:rPr>
            </w:pPr>
          </w:p>
          <w:p w14:paraId="3867D3BA" w14:textId="77777777" w:rsidR="00895898" w:rsidRDefault="00895898">
            <w:pPr>
              <w:rPr>
                <w:rFonts w:ascii="Arial Narrow" w:hAnsi="Arial Narrow" w:cs="Arial"/>
                <w:sz w:val="16"/>
                <w:szCs w:val="16"/>
              </w:rPr>
            </w:pPr>
          </w:p>
          <w:p w14:paraId="023269DB" w14:textId="77777777" w:rsidR="00895898" w:rsidRDefault="00895898">
            <w:pPr>
              <w:rPr>
                <w:rFonts w:ascii="Arial Narrow" w:hAnsi="Arial Narrow" w:cs="Arial"/>
                <w:sz w:val="16"/>
                <w:szCs w:val="16"/>
              </w:rPr>
            </w:pPr>
          </w:p>
          <w:p w14:paraId="63139D85" w14:textId="77777777" w:rsidR="00895898" w:rsidRDefault="00895898">
            <w:pPr>
              <w:rPr>
                <w:rFonts w:ascii="Arial Narrow" w:hAnsi="Arial Narrow" w:cs="Arial"/>
                <w:sz w:val="16"/>
                <w:szCs w:val="16"/>
              </w:rPr>
            </w:pPr>
          </w:p>
          <w:p w14:paraId="028EE28C" w14:textId="77777777" w:rsidR="00895898" w:rsidRDefault="00895898">
            <w:pPr>
              <w:rPr>
                <w:rFonts w:ascii="Arial Narrow" w:hAnsi="Arial Narrow" w:cs="Arial"/>
                <w:sz w:val="16"/>
                <w:szCs w:val="16"/>
              </w:rPr>
            </w:pPr>
          </w:p>
          <w:p w14:paraId="3E95B634" w14:textId="77777777" w:rsidR="00895898" w:rsidRDefault="00895898">
            <w:pPr>
              <w:rPr>
                <w:rFonts w:ascii="Arial Narrow" w:hAnsi="Arial Narrow" w:cs="Arial"/>
                <w:sz w:val="16"/>
                <w:szCs w:val="16"/>
              </w:rPr>
            </w:pPr>
          </w:p>
          <w:p w14:paraId="107BBC37" w14:textId="77777777" w:rsidR="00895898" w:rsidRDefault="00895898">
            <w:pPr>
              <w:rPr>
                <w:rFonts w:ascii="Arial Narrow" w:hAnsi="Arial Narrow" w:cs="Arial"/>
                <w:sz w:val="16"/>
                <w:szCs w:val="16"/>
              </w:rPr>
            </w:pPr>
          </w:p>
          <w:p w14:paraId="75F053DB" w14:textId="77777777" w:rsidR="00895898" w:rsidRDefault="00895898">
            <w:pPr>
              <w:rPr>
                <w:rFonts w:ascii="Arial Narrow" w:hAnsi="Arial Narrow" w:cs="Arial"/>
                <w:sz w:val="16"/>
                <w:szCs w:val="16"/>
              </w:rPr>
            </w:pPr>
          </w:p>
          <w:p w14:paraId="1FCDFC82" w14:textId="341292AD" w:rsidR="00895898" w:rsidRDefault="00895898">
            <w:pPr>
              <w:rPr>
                <w:rFonts w:ascii="Arial Narrow" w:hAnsi="Arial Narrow" w:cs="Arial"/>
                <w:sz w:val="16"/>
                <w:szCs w:val="16"/>
              </w:rPr>
            </w:pPr>
          </w:p>
          <w:p w14:paraId="4791B603" w14:textId="3C006FA6" w:rsidR="007A7E39" w:rsidRDefault="007A7E39">
            <w:pPr>
              <w:rPr>
                <w:rFonts w:ascii="Arial Narrow" w:hAnsi="Arial Narrow" w:cs="Arial"/>
                <w:sz w:val="16"/>
                <w:szCs w:val="16"/>
              </w:rPr>
            </w:pPr>
          </w:p>
          <w:p w14:paraId="77C815FB" w14:textId="520046DA" w:rsidR="007A7E39" w:rsidRDefault="007A7E39">
            <w:pPr>
              <w:rPr>
                <w:rFonts w:ascii="Arial Narrow" w:hAnsi="Arial Narrow" w:cs="Arial"/>
                <w:sz w:val="16"/>
                <w:szCs w:val="16"/>
              </w:rPr>
            </w:pPr>
          </w:p>
          <w:p w14:paraId="6FAAFF05" w14:textId="0E065D41" w:rsidR="007A7E39" w:rsidRDefault="007A7E39">
            <w:pPr>
              <w:rPr>
                <w:rFonts w:ascii="Arial Narrow" w:hAnsi="Arial Narrow" w:cs="Arial"/>
                <w:sz w:val="16"/>
                <w:szCs w:val="16"/>
              </w:rPr>
            </w:pPr>
          </w:p>
          <w:p w14:paraId="25343299" w14:textId="5E85E2F5" w:rsidR="007A7E39" w:rsidRDefault="007A7E39">
            <w:pPr>
              <w:rPr>
                <w:rFonts w:ascii="Arial Narrow" w:hAnsi="Arial Narrow" w:cs="Arial"/>
                <w:sz w:val="16"/>
                <w:szCs w:val="16"/>
              </w:rPr>
            </w:pPr>
          </w:p>
          <w:p w14:paraId="5160C6DE" w14:textId="08BA01C7" w:rsidR="007A7E39" w:rsidRDefault="007A7E39">
            <w:pPr>
              <w:rPr>
                <w:rFonts w:ascii="Arial Narrow" w:hAnsi="Arial Narrow" w:cs="Arial"/>
                <w:sz w:val="16"/>
                <w:szCs w:val="16"/>
              </w:rPr>
            </w:pPr>
          </w:p>
          <w:p w14:paraId="62E2DB93" w14:textId="77777777" w:rsidR="007A7E39" w:rsidRDefault="007A7E39">
            <w:pPr>
              <w:rPr>
                <w:rFonts w:ascii="Arial Narrow" w:hAnsi="Arial Narrow" w:cs="Arial"/>
                <w:sz w:val="16"/>
                <w:szCs w:val="16"/>
              </w:rPr>
            </w:pPr>
          </w:p>
          <w:p w14:paraId="3C5CDC1F" w14:textId="77777777" w:rsidR="00895898" w:rsidRDefault="00895898">
            <w:pPr>
              <w:rPr>
                <w:rFonts w:ascii="Arial Narrow" w:hAnsi="Arial Narrow" w:cs="Arial"/>
                <w:sz w:val="16"/>
                <w:szCs w:val="16"/>
              </w:rPr>
            </w:pPr>
          </w:p>
          <w:p w14:paraId="51756362" w14:textId="77777777" w:rsidR="00895898" w:rsidRDefault="00895898">
            <w:pPr>
              <w:rPr>
                <w:rFonts w:ascii="Arial Narrow" w:hAnsi="Arial Narrow" w:cs="Arial"/>
                <w:sz w:val="16"/>
                <w:szCs w:val="16"/>
              </w:rPr>
            </w:pPr>
          </w:p>
          <w:p w14:paraId="1F728371" w14:textId="77777777" w:rsidR="00895898" w:rsidRDefault="0033149A">
            <w:pPr>
              <w:rPr>
                <w:rFonts w:ascii="Arial Narrow" w:hAnsi="Arial Narrow" w:cs="Arial"/>
                <w:sz w:val="16"/>
                <w:szCs w:val="16"/>
              </w:rPr>
            </w:pPr>
            <w:r>
              <w:rPr>
                <w:rFonts w:ascii="Arial Narrow" w:hAnsi="Arial Narrow" w:cs="Arial"/>
                <w:sz w:val="16"/>
                <w:szCs w:val="16"/>
              </w:rPr>
              <w:t xml:space="preserve">S-G Chairs </w:t>
            </w:r>
          </w:p>
          <w:p w14:paraId="07293B8E" w14:textId="77777777" w:rsidR="00895898" w:rsidRDefault="00895898">
            <w:pPr>
              <w:rPr>
                <w:rFonts w:ascii="Arial Narrow" w:hAnsi="Arial Narrow" w:cs="Arial"/>
                <w:sz w:val="16"/>
                <w:szCs w:val="16"/>
              </w:rPr>
            </w:pPr>
          </w:p>
          <w:p w14:paraId="53DE5E39" w14:textId="77777777" w:rsidR="00895898" w:rsidRDefault="0033149A">
            <w:pPr>
              <w:rPr>
                <w:rFonts w:ascii="Arial Narrow" w:hAnsi="Arial Narrow" w:cs="Arial"/>
                <w:sz w:val="16"/>
                <w:szCs w:val="16"/>
              </w:rPr>
            </w:pPr>
            <w:r>
              <w:rPr>
                <w:rFonts w:ascii="Arial Narrow" w:hAnsi="Arial Narrow" w:cs="Arial"/>
                <w:sz w:val="16"/>
                <w:szCs w:val="16"/>
              </w:rPr>
              <w:t>Deborah S</w:t>
            </w:r>
          </w:p>
          <w:p w14:paraId="14D18DEC" w14:textId="77777777" w:rsidR="00895898" w:rsidRDefault="00895898">
            <w:pPr>
              <w:rPr>
                <w:rFonts w:ascii="Arial Narrow" w:hAnsi="Arial Narrow" w:cs="Arial"/>
                <w:sz w:val="16"/>
                <w:szCs w:val="16"/>
              </w:rPr>
            </w:pPr>
          </w:p>
          <w:p w14:paraId="463E48B6" w14:textId="77777777" w:rsidR="00895898" w:rsidRDefault="0033149A">
            <w:pPr>
              <w:rPr>
                <w:rFonts w:ascii="Arial Narrow" w:hAnsi="Arial Narrow" w:cs="Arial"/>
                <w:sz w:val="16"/>
                <w:szCs w:val="16"/>
              </w:rPr>
            </w:pPr>
            <w:r>
              <w:rPr>
                <w:rFonts w:ascii="Arial Narrow" w:hAnsi="Arial Narrow" w:cs="Arial"/>
                <w:sz w:val="16"/>
                <w:szCs w:val="16"/>
              </w:rPr>
              <w:t>SG/ S-G Members to note</w:t>
            </w:r>
          </w:p>
          <w:p w14:paraId="5E784DE0" w14:textId="77777777" w:rsidR="00895898" w:rsidRDefault="00895898">
            <w:pPr>
              <w:rPr>
                <w:rFonts w:ascii="Arial Narrow" w:hAnsi="Arial Narrow" w:cs="Arial"/>
                <w:sz w:val="16"/>
                <w:szCs w:val="16"/>
              </w:rPr>
            </w:pPr>
          </w:p>
          <w:p w14:paraId="48506975" w14:textId="6AAAAA09" w:rsidR="00895898" w:rsidRDefault="00895898">
            <w:pPr>
              <w:rPr>
                <w:rFonts w:ascii="Arial Narrow" w:hAnsi="Arial Narrow" w:cs="Arial"/>
                <w:sz w:val="16"/>
                <w:szCs w:val="16"/>
              </w:rPr>
            </w:pPr>
          </w:p>
          <w:p w14:paraId="304A0E49" w14:textId="77777777" w:rsidR="007A7E39" w:rsidRDefault="007A7E39">
            <w:pPr>
              <w:rPr>
                <w:rFonts w:ascii="Arial Narrow" w:hAnsi="Arial Narrow" w:cs="Arial"/>
                <w:sz w:val="16"/>
                <w:szCs w:val="16"/>
              </w:rPr>
            </w:pPr>
          </w:p>
          <w:p w14:paraId="4FEA9A99" w14:textId="77777777" w:rsidR="00895898" w:rsidRDefault="00895898">
            <w:pPr>
              <w:rPr>
                <w:rFonts w:ascii="Arial Narrow" w:hAnsi="Arial Narrow" w:cs="Arial"/>
                <w:sz w:val="16"/>
                <w:szCs w:val="16"/>
              </w:rPr>
            </w:pPr>
          </w:p>
          <w:p w14:paraId="7639CB67" w14:textId="77777777" w:rsidR="00895898" w:rsidRDefault="00895898">
            <w:pPr>
              <w:rPr>
                <w:rFonts w:ascii="Arial Narrow" w:hAnsi="Arial Narrow" w:cs="Arial"/>
                <w:sz w:val="16"/>
                <w:szCs w:val="16"/>
              </w:rPr>
            </w:pPr>
          </w:p>
          <w:p w14:paraId="223D16DF" w14:textId="77777777" w:rsidR="00895898" w:rsidRDefault="0033149A">
            <w:r>
              <w:rPr>
                <w:rFonts w:ascii="Arial Narrow" w:hAnsi="Arial Narrow" w:cs="Arial"/>
                <w:sz w:val="16"/>
                <w:szCs w:val="16"/>
              </w:rPr>
              <w:t xml:space="preserve">SG/S-G Members </w:t>
            </w:r>
          </w:p>
          <w:p w14:paraId="1648D9AE" w14:textId="77777777" w:rsidR="00887DD9" w:rsidRDefault="00887DD9">
            <w:pPr>
              <w:rPr>
                <w:rFonts w:ascii="Arial Narrow" w:hAnsi="Arial Narrow" w:cs="Arial"/>
                <w:sz w:val="16"/>
                <w:szCs w:val="16"/>
              </w:rPr>
            </w:pPr>
          </w:p>
          <w:p w14:paraId="39BF2B1E" w14:textId="409D3944" w:rsidR="00895898" w:rsidRDefault="00895898"/>
        </w:tc>
        <w:tc>
          <w:tcPr>
            <w:tcW w:w="1345" w:type="dxa"/>
            <w:gridSpan w:val="2"/>
            <w:shd w:val="clear" w:color="auto" w:fill="FFFFFF" w:themeFill="background1"/>
          </w:tcPr>
          <w:p w14:paraId="75E5E035" w14:textId="77777777" w:rsidR="00895898" w:rsidRDefault="00895898">
            <w:pPr>
              <w:rPr>
                <w:rFonts w:ascii="Arial Narrow" w:hAnsi="Arial Narrow" w:cs="Arial"/>
                <w:sz w:val="16"/>
                <w:szCs w:val="16"/>
              </w:rPr>
            </w:pPr>
          </w:p>
          <w:p w14:paraId="0ED747F2" w14:textId="77777777" w:rsidR="00895898" w:rsidRDefault="00895898">
            <w:pPr>
              <w:rPr>
                <w:rFonts w:ascii="Arial Narrow" w:hAnsi="Arial Narrow" w:cs="Arial"/>
                <w:sz w:val="16"/>
                <w:szCs w:val="16"/>
              </w:rPr>
            </w:pPr>
          </w:p>
          <w:p w14:paraId="73EFB799" w14:textId="77777777" w:rsidR="00895898" w:rsidRDefault="00895898">
            <w:pPr>
              <w:rPr>
                <w:rFonts w:ascii="Arial Narrow" w:hAnsi="Arial Narrow" w:cs="Arial"/>
                <w:sz w:val="16"/>
                <w:szCs w:val="16"/>
              </w:rPr>
            </w:pPr>
          </w:p>
          <w:p w14:paraId="4E635A9F" w14:textId="77777777" w:rsidR="00895898" w:rsidRDefault="00895898">
            <w:pPr>
              <w:rPr>
                <w:rFonts w:ascii="Arial Narrow" w:hAnsi="Arial Narrow" w:cs="Arial"/>
                <w:sz w:val="16"/>
                <w:szCs w:val="16"/>
              </w:rPr>
            </w:pPr>
          </w:p>
          <w:p w14:paraId="54987148" w14:textId="77777777" w:rsidR="00895898" w:rsidRDefault="00895898">
            <w:pPr>
              <w:rPr>
                <w:rFonts w:ascii="Arial Narrow" w:hAnsi="Arial Narrow" w:cs="Arial"/>
                <w:sz w:val="16"/>
                <w:szCs w:val="16"/>
              </w:rPr>
            </w:pPr>
          </w:p>
          <w:p w14:paraId="773ECA18" w14:textId="77777777" w:rsidR="00895898" w:rsidRDefault="00895898">
            <w:pPr>
              <w:rPr>
                <w:rFonts w:ascii="Arial Narrow" w:hAnsi="Arial Narrow" w:cs="Arial"/>
                <w:sz w:val="16"/>
                <w:szCs w:val="16"/>
              </w:rPr>
            </w:pPr>
          </w:p>
          <w:p w14:paraId="3EDBECFC" w14:textId="77777777" w:rsidR="00895898" w:rsidRDefault="00895898">
            <w:pPr>
              <w:rPr>
                <w:rFonts w:ascii="Arial Narrow" w:hAnsi="Arial Narrow" w:cs="Arial"/>
                <w:sz w:val="16"/>
                <w:szCs w:val="16"/>
              </w:rPr>
            </w:pPr>
          </w:p>
          <w:p w14:paraId="161F598A" w14:textId="77777777" w:rsidR="00895898" w:rsidRDefault="00895898">
            <w:pPr>
              <w:rPr>
                <w:rFonts w:ascii="Arial Narrow" w:hAnsi="Arial Narrow" w:cs="Arial"/>
                <w:sz w:val="16"/>
                <w:szCs w:val="16"/>
              </w:rPr>
            </w:pPr>
          </w:p>
          <w:p w14:paraId="4BBABC61" w14:textId="77777777" w:rsidR="00895898" w:rsidRDefault="00895898">
            <w:pPr>
              <w:rPr>
                <w:rFonts w:ascii="Arial Narrow" w:hAnsi="Arial Narrow" w:cs="Arial"/>
                <w:sz w:val="16"/>
                <w:szCs w:val="16"/>
              </w:rPr>
            </w:pPr>
          </w:p>
          <w:p w14:paraId="55D9A662" w14:textId="77777777" w:rsidR="00895898" w:rsidRDefault="00895898">
            <w:pPr>
              <w:rPr>
                <w:rFonts w:ascii="Arial Narrow" w:hAnsi="Arial Narrow" w:cs="Arial"/>
                <w:sz w:val="16"/>
                <w:szCs w:val="16"/>
              </w:rPr>
            </w:pPr>
          </w:p>
          <w:p w14:paraId="19D0F2F1" w14:textId="77777777" w:rsidR="00895898" w:rsidRDefault="00895898">
            <w:pPr>
              <w:rPr>
                <w:rFonts w:ascii="Arial Narrow" w:hAnsi="Arial Narrow" w:cs="Arial"/>
                <w:sz w:val="16"/>
                <w:szCs w:val="16"/>
              </w:rPr>
            </w:pPr>
          </w:p>
          <w:p w14:paraId="0004CC44" w14:textId="77777777" w:rsidR="00895898" w:rsidRDefault="00895898">
            <w:pPr>
              <w:rPr>
                <w:rFonts w:ascii="Arial Narrow" w:hAnsi="Arial Narrow" w:cs="Arial"/>
                <w:sz w:val="16"/>
                <w:szCs w:val="16"/>
              </w:rPr>
            </w:pPr>
          </w:p>
          <w:p w14:paraId="531CEF78" w14:textId="77777777" w:rsidR="00895898" w:rsidRDefault="00895898">
            <w:pPr>
              <w:rPr>
                <w:rFonts w:ascii="Arial Narrow" w:hAnsi="Arial Narrow" w:cs="Arial"/>
                <w:sz w:val="16"/>
                <w:szCs w:val="16"/>
              </w:rPr>
            </w:pPr>
          </w:p>
          <w:p w14:paraId="181BB33A" w14:textId="77777777" w:rsidR="00895898" w:rsidRDefault="00895898">
            <w:pPr>
              <w:rPr>
                <w:rFonts w:ascii="Arial Narrow" w:hAnsi="Arial Narrow" w:cs="Arial"/>
                <w:sz w:val="16"/>
                <w:szCs w:val="16"/>
              </w:rPr>
            </w:pPr>
          </w:p>
          <w:p w14:paraId="79B7773B" w14:textId="77777777" w:rsidR="00895898" w:rsidRDefault="00895898">
            <w:pPr>
              <w:rPr>
                <w:rFonts w:ascii="Arial Narrow" w:hAnsi="Arial Narrow" w:cs="Arial"/>
                <w:sz w:val="16"/>
                <w:szCs w:val="16"/>
              </w:rPr>
            </w:pPr>
          </w:p>
          <w:p w14:paraId="0E66175C" w14:textId="77777777" w:rsidR="00895898" w:rsidRDefault="00895898">
            <w:pPr>
              <w:rPr>
                <w:rFonts w:ascii="Arial Narrow" w:hAnsi="Arial Narrow" w:cs="Arial"/>
                <w:sz w:val="16"/>
                <w:szCs w:val="16"/>
              </w:rPr>
            </w:pPr>
          </w:p>
          <w:p w14:paraId="7D9AE0E3" w14:textId="77777777" w:rsidR="00895898" w:rsidRDefault="00895898">
            <w:pPr>
              <w:rPr>
                <w:rFonts w:ascii="Arial Narrow" w:hAnsi="Arial Narrow" w:cs="Arial"/>
                <w:sz w:val="16"/>
                <w:szCs w:val="16"/>
              </w:rPr>
            </w:pPr>
          </w:p>
          <w:p w14:paraId="39B254B5" w14:textId="77777777" w:rsidR="00895898" w:rsidRDefault="00895898">
            <w:pPr>
              <w:rPr>
                <w:rFonts w:ascii="Arial Narrow" w:hAnsi="Arial Narrow" w:cs="Arial"/>
                <w:sz w:val="16"/>
                <w:szCs w:val="16"/>
              </w:rPr>
            </w:pPr>
          </w:p>
          <w:p w14:paraId="47D85421" w14:textId="77777777" w:rsidR="007A7E39" w:rsidRDefault="007A7E39">
            <w:pPr>
              <w:rPr>
                <w:rFonts w:ascii="Arial Narrow" w:hAnsi="Arial Narrow" w:cs="Arial"/>
                <w:sz w:val="16"/>
                <w:szCs w:val="16"/>
              </w:rPr>
            </w:pPr>
          </w:p>
          <w:p w14:paraId="093C7B2B" w14:textId="77777777" w:rsidR="00895898" w:rsidRDefault="00895898">
            <w:pPr>
              <w:rPr>
                <w:rFonts w:ascii="Arial Narrow" w:hAnsi="Arial Narrow" w:cs="Arial"/>
                <w:sz w:val="16"/>
                <w:szCs w:val="16"/>
              </w:rPr>
            </w:pPr>
          </w:p>
          <w:p w14:paraId="704DE388" w14:textId="77777777" w:rsidR="00895898" w:rsidRDefault="00895898">
            <w:pPr>
              <w:rPr>
                <w:rFonts w:ascii="Arial Narrow" w:hAnsi="Arial Narrow" w:cs="Arial"/>
                <w:sz w:val="16"/>
                <w:szCs w:val="16"/>
              </w:rPr>
            </w:pPr>
          </w:p>
          <w:p w14:paraId="771EBA1C" w14:textId="77777777" w:rsidR="00895898" w:rsidRDefault="00895898">
            <w:pPr>
              <w:rPr>
                <w:rFonts w:ascii="Arial Narrow" w:hAnsi="Arial Narrow" w:cs="Arial"/>
                <w:sz w:val="16"/>
                <w:szCs w:val="16"/>
              </w:rPr>
            </w:pPr>
          </w:p>
          <w:p w14:paraId="70D6BEFA" w14:textId="77777777" w:rsidR="00895898" w:rsidRDefault="0033149A">
            <w:pPr>
              <w:rPr>
                <w:rFonts w:ascii="Arial Narrow" w:hAnsi="Arial Narrow" w:cs="Arial"/>
                <w:sz w:val="16"/>
                <w:szCs w:val="16"/>
              </w:rPr>
            </w:pPr>
            <w:r>
              <w:rPr>
                <w:rFonts w:ascii="Arial Narrow" w:hAnsi="Arial Narrow" w:cs="Arial"/>
                <w:sz w:val="16"/>
                <w:szCs w:val="16"/>
              </w:rPr>
              <w:t>25</w:t>
            </w:r>
            <w:r>
              <w:rPr>
                <w:rFonts w:ascii="Arial Narrow" w:hAnsi="Arial Narrow" w:cs="Arial"/>
                <w:sz w:val="16"/>
                <w:szCs w:val="16"/>
                <w:vertAlign w:val="superscript"/>
              </w:rPr>
              <w:t>th</w:t>
            </w:r>
            <w:r>
              <w:rPr>
                <w:rFonts w:ascii="Arial Narrow" w:hAnsi="Arial Narrow" w:cs="Arial"/>
                <w:sz w:val="16"/>
                <w:szCs w:val="16"/>
              </w:rPr>
              <w:t xml:space="preserve"> February</w:t>
            </w:r>
          </w:p>
          <w:p w14:paraId="796971EE" w14:textId="77777777" w:rsidR="00895898" w:rsidRDefault="00895898">
            <w:pPr>
              <w:rPr>
                <w:rFonts w:ascii="Arial Narrow" w:hAnsi="Arial Narrow" w:cs="Arial"/>
                <w:sz w:val="16"/>
                <w:szCs w:val="16"/>
              </w:rPr>
            </w:pPr>
          </w:p>
          <w:p w14:paraId="5D44B411" w14:textId="77777777" w:rsidR="00895898" w:rsidRDefault="00895898">
            <w:pPr>
              <w:rPr>
                <w:rFonts w:ascii="Arial Narrow" w:hAnsi="Arial Narrow" w:cs="Arial"/>
                <w:sz w:val="16"/>
                <w:szCs w:val="16"/>
              </w:rPr>
            </w:pPr>
          </w:p>
          <w:p w14:paraId="2FBCCCB7" w14:textId="77777777" w:rsidR="00895898" w:rsidRDefault="00895898">
            <w:pPr>
              <w:rPr>
                <w:rFonts w:ascii="Arial Narrow" w:hAnsi="Arial Narrow" w:cs="Arial"/>
                <w:sz w:val="16"/>
                <w:szCs w:val="16"/>
              </w:rPr>
            </w:pPr>
          </w:p>
          <w:p w14:paraId="79064877" w14:textId="77777777" w:rsidR="00895898" w:rsidRDefault="00895898">
            <w:pPr>
              <w:rPr>
                <w:rFonts w:ascii="Arial Narrow" w:hAnsi="Arial Narrow" w:cs="Arial"/>
                <w:sz w:val="16"/>
                <w:szCs w:val="16"/>
              </w:rPr>
            </w:pPr>
          </w:p>
          <w:p w14:paraId="01170215" w14:textId="77777777" w:rsidR="00895898" w:rsidRDefault="00895898">
            <w:pPr>
              <w:rPr>
                <w:rFonts w:ascii="Arial Narrow" w:hAnsi="Arial Narrow" w:cs="Arial"/>
                <w:sz w:val="16"/>
                <w:szCs w:val="16"/>
              </w:rPr>
            </w:pPr>
          </w:p>
          <w:p w14:paraId="1FDE011F" w14:textId="77777777" w:rsidR="00895898" w:rsidRDefault="00895898">
            <w:pPr>
              <w:rPr>
                <w:rFonts w:ascii="Arial Narrow" w:hAnsi="Arial Narrow" w:cs="Arial"/>
                <w:sz w:val="16"/>
                <w:szCs w:val="16"/>
              </w:rPr>
            </w:pPr>
          </w:p>
          <w:p w14:paraId="22DDC8B2" w14:textId="641A7265" w:rsidR="00895898" w:rsidRDefault="00895898">
            <w:pPr>
              <w:rPr>
                <w:rFonts w:ascii="Arial Narrow" w:hAnsi="Arial Narrow" w:cs="Arial"/>
                <w:sz w:val="16"/>
                <w:szCs w:val="16"/>
              </w:rPr>
            </w:pPr>
          </w:p>
          <w:p w14:paraId="65A38BD8" w14:textId="4E38C0AC" w:rsidR="007A7E39" w:rsidRDefault="007A7E39">
            <w:pPr>
              <w:rPr>
                <w:rFonts w:ascii="Arial Narrow" w:hAnsi="Arial Narrow" w:cs="Arial"/>
                <w:sz w:val="16"/>
                <w:szCs w:val="16"/>
              </w:rPr>
            </w:pPr>
          </w:p>
          <w:p w14:paraId="458BB4DA" w14:textId="77777777" w:rsidR="00564EC1" w:rsidRDefault="00564EC1">
            <w:pPr>
              <w:rPr>
                <w:rFonts w:ascii="Arial Narrow" w:hAnsi="Arial Narrow" w:cs="Arial"/>
                <w:sz w:val="16"/>
                <w:szCs w:val="16"/>
              </w:rPr>
            </w:pPr>
          </w:p>
          <w:p w14:paraId="4BA92C3A" w14:textId="6341C5B8" w:rsidR="007A7E39" w:rsidRDefault="007A7E39">
            <w:pPr>
              <w:rPr>
                <w:rFonts w:ascii="Arial Narrow" w:hAnsi="Arial Narrow" w:cs="Arial"/>
                <w:sz w:val="16"/>
                <w:szCs w:val="16"/>
              </w:rPr>
            </w:pPr>
          </w:p>
          <w:p w14:paraId="6D4B1BA7" w14:textId="77777777" w:rsidR="007B6F34" w:rsidRDefault="007B6F34">
            <w:pPr>
              <w:rPr>
                <w:rFonts w:ascii="Arial Narrow" w:hAnsi="Arial Narrow" w:cs="Arial"/>
                <w:sz w:val="16"/>
                <w:szCs w:val="16"/>
              </w:rPr>
            </w:pPr>
          </w:p>
          <w:p w14:paraId="3169249D" w14:textId="77777777" w:rsidR="00895898" w:rsidRDefault="00895898">
            <w:pPr>
              <w:rPr>
                <w:rFonts w:ascii="Arial Narrow" w:hAnsi="Arial Narrow" w:cs="Arial"/>
                <w:sz w:val="16"/>
                <w:szCs w:val="16"/>
              </w:rPr>
            </w:pPr>
          </w:p>
          <w:p w14:paraId="29AE6D9C" w14:textId="77777777" w:rsidR="00895898" w:rsidRDefault="00895898">
            <w:pPr>
              <w:rPr>
                <w:rFonts w:ascii="Arial Narrow" w:hAnsi="Arial Narrow" w:cs="Arial"/>
                <w:sz w:val="16"/>
                <w:szCs w:val="16"/>
              </w:rPr>
            </w:pPr>
          </w:p>
          <w:p w14:paraId="23AFB398" w14:textId="77777777" w:rsidR="00895898" w:rsidRDefault="0033149A">
            <w:pPr>
              <w:rPr>
                <w:rFonts w:ascii="Arial Narrow" w:hAnsi="Arial Narrow" w:cs="Arial"/>
                <w:sz w:val="16"/>
                <w:szCs w:val="16"/>
              </w:rPr>
            </w:pPr>
            <w:r>
              <w:rPr>
                <w:rFonts w:ascii="Arial Narrow" w:hAnsi="Arial Narrow" w:cs="Arial"/>
                <w:sz w:val="16"/>
                <w:szCs w:val="16"/>
              </w:rPr>
              <w:t>TBC</w:t>
            </w:r>
          </w:p>
          <w:p w14:paraId="2689915B" w14:textId="77777777" w:rsidR="00895898" w:rsidRDefault="00895898">
            <w:pPr>
              <w:rPr>
                <w:rFonts w:ascii="Arial Narrow" w:hAnsi="Arial Narrow" w:cs="Arial"/>
                <w:sz w:val="16"/>
                <w:szCs w:val="16"/>
              </w:rPr>
            </w:pPr>
          </w:p>
          <w:p w14:paraId="069A2050" w14:textId="77777777" w:rsidR="00895898" w:rsidRDefault="00895898">
            <w:pPr>
              <w:rPr>
                <w:rFonts w:ascii="Arial Narrow" w:hAnsi="Arial Narrow" w:cs="Arial"/>
                <w:sz w:val="16"/>
                <w:szCs w:val="16"/>
              </w:rPr>
            </w:pPr>
          </w:p>
          <w:p w14:paraId="61D63EC7" w14:textId="77777777" w:rsidR="00895898" w:rsidRDefault="00895898">
            <w:pPr>
              <w:rPr>
                <w:rFonts w:ascii="Arial Narrow" w:hAnsi="Arial Narrow" w:cs="Arial"/>
                <w:sz w:val="16"/>
                <w:szCs w:val="16"/>
              </w:rPr>
            </w:pPr>
          </w:p>
          <w:p w14:paraId="73334E74" w14:textId="77777777" w:rsidR="00895898" w:rsidRDefault="00895898">
            <w:pPr>
              <w:rPr>
                <w:rFonts w:ascii="Arial Narrow" w:hAnsi="Arial Narrow" w:cs="Arial"/>
                <w:sz w:val="16"/>
                <w:szCs w:val="16"/>
              </w:rPr>
            </w:pPr>
          </w:p>
          <w:p w14:paraId="7A605E3D" w14:textId="77777777" w:rsidR="00895898" w:rsidRDefault="00895898">
            <w:pPr>
              <w:rPr>
                <w:rFonts w:ascii="Arial Narrow" w:hAnsi="Arial Narrow" w:cs="Arial"/>
                <w:sz w:val="16"/>
                <w:szCs w:val="16"/>
              </w:rPr>
            </w:pPr>
          </w:p>
          <w:p w14:paraId="5E0C32E9" w14:textId="77777777" w:rsidR="00895898" w:rsidRDefault="00895898">
            <w:pPr>
              <w:rPr>
                <w:rFonts w:ascii="Arial Narrow" w:hAnsi="Arial Narrow" w:cs="Arial"/>
                <w:sz w:val="16"/>
                <w:szCs w:val="16"/>
              </w:rPr>
            </w:pPr>
          </w:p>
          <w:p w14:paraId="1509EC17" w14:textId="77777777" w:rsidR="00895898" w:rsidRDefault="00895898">
            <w:pPr>
              <w:rPr>
                <w:rFonts w:ascii="Arial Narrow" w:hAnsi="Arial Narrow" w:cs="Arial"/>
                <w:sz w:val="16"/>
                <w:szCs w:val="16"/>
              </w:rPr>
            </w:pPr>
          </w:p>
          <w:p w14:paraId="38B2E0DC" w14:textId="77777777" w:rsidR="00895898" w:rsidRDefault="0033149A">
            <w:pPr>
              <w:rPr>
                <w:rFonts w:ascii="Arial Narrow" w:hAnsi="Arial Narrow" w:cs="Arial"/>
                <w:sz w:val="16"/>
                <w:szCs w:val="16"/>
              </w:rPr>
            </w:pPr>
            <w:r>
              <w:rPr>
                <w:rFonts w:ascii="Arial Narrow" w:hAnsi="Arial Narrow" w:cs="Arial"/>
                <w:sz w:val="16"/>
                <w:szCs w:val="16"/>
              </w:rPr>
              <w:t>25</w:t>
            </w:r>
            <w:r>
              <w:rPr>
                <w:rFonts w:ascii="Arial Narrow" w:hAnsi="Arial Narrow" w:cs="Arial"/>
                <w:sz w:val="16"/>
                <w:szCs w:val="16"/>
                <w:vertAlign w:val="superscript"/>
              </w:rPr>
              <w:t>th</w:t>
            </w:r>
            <w:r>
              <w:rPr>
                <w:rFonts w:ascii="Arial Narrow" w:hAnsi="Arial Narrow" w:cs="Arial"/>
                <w:sz w:val="16"/>
                <w:szCs w:val="16"/>
              </w:rPr>
              <w:t xml:space="preserve"> February</w:t>
            </w:r>
          </w:p>
          <w:p w14:paraId="41691BBB" w14:textId="77777777" w:rsidR="00895898" w:rsidRDefault="00895898">
            <w:pPr>
              <w:rPr>
                <w:rFonts w:ascii="Arial Narrow" w:hAnsi="Arial Narrow" w:cs="Arial"/>
                <w:sz w:val="16"/>
                <w:szCs w:val="16"/>
              </w:rPr>
            </w:pPr>
          </w:p>
          <w:p w14:paraId="7859BD88" w14:textId="77777777" w:rsidR="00895898" w:rsidRDefault="00895898">
            <w:pPr>
              <w:rPr>
                <w:rFonts w:ascii="Arial Narrow" w:hAnsi="Arial Narrow" w:cs="Arial"/>
                <w:sz w:val="16"/>
                <w:szCs w:val="16"/>
              </w:rPr>
            </w:pPr>
          </w:p>
          <w:p w14:paraId="25C8FA20" w14:textId="77777777" w:rsidR="00895898" w:rsidRDefault="00895898">
            <w:pPr>
              <w:rPr>
                <w:rFonts w:ascii="Arial Narrow" w:hAnsi="Arial Narrow" w:cs="Arial"/>
                <w:sz w:val="16"/>
                <w:szCs w:val="16"/>
              </w:rPr>
            </w:pPr>
          </w:p>
          <w:p w14:paraId="2A3070DF" w14:textId="77777777" w:rsidR="00895898" w:rsidRDefault="00895898">
            <w:pPr>
              <w:rPr>
                <w:rFonts w:ascii="Arial Narrow" w:hAnsi="Arial Narrow" w:cs="Arial"/>
                <w:sz w:val="16"/>
                <w:szCs w:val="16"/>
              </w:rPr>
            </w:pPr>
          </w:p>
          <w:p w14:paraId="1F66ED49" w14:textId="77777777" w:rsidR="00895898" w:rsidRDefault="00895898">
            <w:pPr>
              <w:rPr>
                <w:rFonts w:ascii="Arial Narrow" w:hAnsi="Arial Narrow" w:cs="Arial"/>
                <w:sz w:val="16"/>
                <w:szCs w:val="16"/>
              </w:rPr>
            </w:pPr>
          </w:p>
          <w:p w14:paraId="4AA9CDEE" w14:textId="77777777" w:rsidR="00895898" w:rsidRDefault="00895898">
            <w:pPr>
              <w:rPr>
                <w:rFonts w:ascii="Arial Narrow" w:hAnsi="Arial Narrow" w:cs="Arial"/>
                <w:sz w:val="16"/>
                <w:szCs w:val="16"/>
              </w:rPr>
            </w:pPr>
          </w:p>
          <w:p w14:paraId="6F4DF714" w14:textId="77777777" w:rsidR="00895898" w:rsidRDefault="00895898">
            <w:pPr>
              <w:rPr>
                <w:rFonts w:ascii="Arial Narrow" w:hAnsi="Arial Narrow" w:cs="Arial"/>
                <w:sz w:val="16"/>
                <w:szCs w:val="16"/>
              </w:rPr>
            </w:pPr>
          </w:p>
          <w:p w14:paraId="1D0CAF62" w14:textId="77777777" w:rsidR="00895898" w:rsidRDefault="00895898">
            <w:pPr>
              <w:rPr>
                <w:rFonts w:ascii="Arial Narrow" w:hAnsi="Arial Narrow" w:cs="Arial"/>
                <w:sz w:val="16"/>
                <w:szCs w:val="16"/>
              </w:rPr>
            </w:pPr>
          </w:p>
          <w:p w14:paraId="0AB0F27C" w14:textId="77777777" w:rsidR="00895898" w:rsidRDefault="0033149A">
            <w:pPr>
              <w:rPr>
                <w:rFonts w:ascii="Arial Narrow" w:hAnsi="Arial Narrow" w:cs="Arial"/>
                <w:sz w:val="16"/>
                <w:szCs w:val="16"/>
              </w:rPr>
            </w:pPr>
            <w:r>
              <w:rPr>
                <w:rFonts w:ascii="Arial Narrow" w:hAnsi="Arial Narrow" w:cs="Arial"/>
                <w:sz w:val="16"/>
                <w:szCs w:val="16"/>
              </w:rPr>
              <w:t>25</w:t>
            </w:r>
            <w:r>
              <w:rPr>
                <w:rFonts w:ascii="Arial Narrow" w:hAnsi="Arial Narrow" w:cs="Arial"/>
                <w:sz w:val="16"/>
                <w:szCs w:val="16"/>
                <w:vertAlign w:val="superscript"/>
              </w:rPr>
              <w:t>th</w:t>
            </w:r>
            <w:r>
              <w:rPr>
                <w:rFonts w:ascii="Arial Narrow" w:hAnsi="Arial Narrow" w:cs="Arial"/>
                <w:sz w:val="16"/>
                <w:szCs w:val="16"/>
              </w:rPr>
              <w:t xml:space="preserve"> February</w:t>
            </w:r>
          </w:p>
          <w:p w14:paraId="41533525" w14:textId="77777777" w:rsidR="00895898" w:rsidRDefault="00895898">
            <w:pPr>
              <w:rPr>
                <w:rFonts w:ascii="Arial Narrow" w:hAnsi="Arial Narrow" w:cs="Arial"/>
                <w:sz w:val="16"/>
                <w:szCs w:val="16"/>
              </w:rPr>
            </w:pPr>
          </w:p>
          <w:p w14:paraId="302AABD4" w14:textId="77777777" w:rsidR="00895898" w:rsidRDefault="00895898">
            <w:pPr>
              <w:rPr>
                <w:rFonts w:ascii="Arial Narrow" w:hAnsi="Arial Narrow" w:cs="Arial"/>
                <w:sz w:val="16"/>
                <w:szCs w:val="16"/>
              </w:rPr>
            </w:pPr>
          </w:p>
          <w:p w14:paraId="700EA041" w14:textId="77777777" w:rsidR="00895898" w:rsidRDefault="00895898">
            <w:pPr>
              <w:rPr>
                <w:rFonts w:ascii="Arial Narrow" w:hAnsi="Arial Narrow" w:cs="Arial"/>
                <w:sz w:val="16"/>
                <w:szCs w:val="16"/>
              </w:rPr>
            </w:pPr>
          </w:p>
          <w:p w14:paraId="7C26DF50" w14:textId="77777777" w:rsidR="00895898" w:rsidRDefault="00895898">
            <w:pPr>
              <w:rPr>
                <w:rFonts w:ascii="Arial Narrow" w:hAnsi="Arial Narrow" w:cs="Arial"/>
                <w:sz w:val="16"/>
                <w:szCs w:val="16"/>
              </w:rPr>
            </w:pPr>
          </w:p>
          <w:p w14:paraId="7A51EA15" w14:textId="77777777" w:rsidR="00895898" w:rsidRDefault="00895898">
            <w:pPr>
              <w:rPr>
                <w:rFonts w:ascii="Arial Narrow" w:hAnsi="Arial Narrow" w:cs="Arial"/>
                <w:sz w:val="16"/>
                <w:szCs w:val="16"/>
              </w:rPr>
            </w:pPr>
          </w:p>
          <w:p w14:paraId="338E28BB" w14:textId="77777777" w:rsidR="00895898" w:rsidRDefault="00895898">
            <w:pPr>
              <w:rPr>
                <w:rFonts w:ascii="Arial Narrow" w:hAnsi="Arial Narrow" w:cs="Arial"/>
                <w:sz w:val="16"/>
                <w:szCs w:val="16"/>
              </w:rPr>
            </w:pPr>
          </w:p>
          <w:p w14:paraId="6FBD6692" w14:textId="77777777" w:rsidR="00895898" w:rsidRDefault="00895898">
            <w:pPr>
              <w:rPr>
                <w:rFonts w:ascii="Arial Narrow" w:hAnsi="Arial Narrow" w:cs="Arial"/>
                <w:sz w:val="16"/>
                <w:szCs w:val="16"/>
              </w:rPr>
            </w:pPr>
          </w:p>
          <w:p w14:paraId="5014EAAC" w14:textId="77777777" w:rsidR="00895898" w:rsidRDefault="00895898">
            <w:pPr>
              <w:rPr>
                <w:rFonts w:ascii="Arial Narrow" w:hAnsi="Arial Narrow" w:cs="Arial"/>
                <w:sz w:val="16"/>
                <w:szCs w:val="16"/>
              </w:rPr>
            </w:pPr>
          </w:p>
          <w:p w14:paraId="4D7B973C" w14:textId="77777777" w:rsidR="00895898" w:rsidRDefault="00895898">
            <w:pPr>
              <w:rPr>
                <w:rFonts w:ascii="Arial Narrow" w:hAnsi="Arial Narrow" w:cs="Arial"/>
                <w:sz w:val="16"/>
                <w:szCs w:val="16"/>
              </w:rPr>
            </w:pPr>
          </w:p>
          <w:p w14:paraId="1965AEF8" w14:textId="77777777" w:rsidR="00895898" w:rsidRDefault="00895898">
            <w:pPr>
              <w:rPr>
                <w:rFonts w:ascii="Arial Narrow" w:hAnsi="Arial Narrow" w:cs="Arial"/>
                <w:sz w:val="16"/>
                <w:szCs w:val="16"/>
              </w:rPr>
            </w:pPr>
          </w:p>
          <w:p w14:paraId="6CF60F39" w14:textId="77777777" w:rsidR="00895898" w:rsidRDefault="00895898">
            <w:pPr>
              <w:rPr>
                <w:rFonts w:ascii="Arial Narrow" w:hAnsi="Arial Narrow" w:cs="Arial"/>
                <w:sz w:val="16"/>
                <w:szCs w:val="16"/>
              </w:rPr>
            </w:pPr>
          </w:p>
          <w:p w14:paraId="36B2E136" w14:textId="77777777" w:rsidR="00895898" w:rsidRDefault="00895898">
            <w:pPr>
              <w:rPr>
                <w:rFonts w:ascii="Arial Narrow" w:hAnsi="Arial Narrow" w:cs="Arial"/>
                <w:sz w:val="16"/>
                <w:szCs w:val="16"/>
              </w:rPr>
            </w:pPr>
          </w:p>
          <w:p w14:paraId="0776B6DA" w14:textId="77777777" w:rsidR="00895898" w:rsidRDefault="00895898">
            <w:pPr>
              <w:rPr>
                <w:rFonts w:ascii="Arial Narrow" w:hAnsi="Arial Narrow" w:cs="Arial"/>
                <w:sz w:val="16"/>
                <w:szCs w:val="16"/>
              </w:rPr>
            </w:pPr>
          </w:p>
          <w:p w14:paraId="705181B0" w14:textId="77777777" w:rsidR="00895898" w:rsidRDefault="00895898">
            <w:pPr>
              <w:rPr>
                <w:rFonts w:ascii="Arial Narrow" w:hAnsi="Arial Narrow" w:cs="Arial"/>
                <w:sz w:val="16"/>
                <w:szCs w:val="16"/>
              </w:rPr>
            </w:pPr>
          </w:p>
          <w:p w14:paraId="01E93B7F" w14:textId="77777777" w:rsidR="00895898" w:rsidRDefault="00895898">
            <w:pPr>
              <w:rPr>
                <w:rFonts w:ascii="Arial Narrow" w:hAnsi="Arial Narrow" w:cs="Arial"/>
                <w:sz w:val="16"/>
                <w:szCs w:val="16"/>
              </w:rPr>
            </w:pPr>
          </w:p>
          <w:p w14:paraId="6B9C22AB" w14:textId="77777777" w:rsidR="00895898" w:rsidRDefault="00895898">
            <w:pPr>
              <w:rPr>
                <w:rFonts w:ascii="Arial Narrow" w:hAnsi="Arial Narrow" w:cs="Arial"/>
                <w:sz w:val="16"/>
                <w:szCs w:val="16"/>
              </w:rPr>
            </w:pPr>
          </w:p>
          <w:p w14:paraId="5FEAE86B" w14:textId="77777777" w:rsidR="00895898" w:rsidRDefault="00895898">
            <w:pPr>
              <w:rPr>
                <w:rFonts w:ascii="Arial Narrow" w:hAnsi="Arial Narrow" w:cs="Arial"/>
                <w:sz w:val="16"/>
                <w:szCs w:val="16"/>
              </w:rPr>
            </w:pPr>
          </w:p>
          <w:p w14:paraId="51E329CF" w14:textId="77777777" w:rsidR="00895898" w:rsidRDefault="00895898">
            <w:pPr>
              <w:rPr>
                <w:rFonts w:ascii="Arial Narrow" w:hAnsi="Arial Narrow" w:cs="Arial"/>
                <w:sz w:val="16"/>
                <w:szCs w:val="16"/>
              </w:rPr>
            </w:pPr>
          </w:p>
          <w:p w14:paraId="12C7DB58" w14:textId="77777777" w:rsidR="00895898" w:rsidRDefault="00895898">
            <w:pPr>
              <w:rPr>
                <w:rFonts w:ascii="Arial Narrow" w:hAnsi="Arial Narrow" w:cs="Arial"/>
                <w:sz w:val="16"/>
                <w:szCs w:val="16"/>
              </w:rPr>
            </w:pPr>
          </w:p>
          <w:p w14:paraId="18367D16" w14:textId="77777777" w:rsidR="00895898" w:rsidRDefault="00895898">
            <w:pPr>
              <w:rPr>
                <w:rFonts w:ascii="Arial Narrow" w:hAnsi="Arial Narrow" w:cs="Arial"/>
                <w:sz w:val="16"/>
                <w:szCs w:val="16"/>
              </w:rPr>
            </w:pPr>
          </w:p>
          <w:p w14:paraId="7D697EB8" w14:textId="77777777" w:rsidR="00895898" w:rsidRDefault="00895898">
            <w:pPr>
              <w:rPr>
                <w:rFonts w:ascii="Arial Narrow" w:hAnsi="Arial Narrow" w:cs="Arial"/>
                <w:sz w:val="16"/>
                <w:szCs w:val="16"/>
              </w:rPr>
            </w:pPr>
          </w:p>
          <w:p w14:paraId="532F4EDB" w14:textId="77777777" w:rsidR="00895898" w:rsidRDefault="00895898">
            <w:pPr>
              <w:rPr>
                <w:rFonts w:ascii="Arial Narrow" w:hAnsi="Arial Narrow" w:cs="Arial"/>
                <w:sz w:val="16"/>
                <w:szCs w:val="16"/>
              </w:rPr>
            </w:pPr>
          </w:p>
          <w:p w14:paraId="58F104B1" w14:textId="77777777" w:rsidR="00895898" w:rsidRDefault="00895898">
            <w:pPr>
              <w:rPr>
                <w:rFonts w:ascii="Arial Narrow" w:hAnsi="Arial Narrow" w:cs="Arial"/>
                <w:sz w:val="16"/>
                <w:szCs w:val="16"/>
              </w:rPr>
            </w:pPr>
          </w:p>
          <w:p w14:paraId="314DF20A" w14:textId="340E7DA8" w:rsidR="00895898" w:rsidRDefault="00895898">
            <w:pPr>
              <w:rPr>
                <w:rFonts w:ascii="Arial Narrow" w:hAnsi="Arial Narrow" w:cs="Arial"/>
                <w:sz w:val="16"/>
                <w:szCs w:val="16"/>
              </w:rPr>
            </w:pPr>
          </w:p>
          <w:p w14:paraId="2AF7550C" w14:textId="6D867DFB" w:rsidR="007A7E39" w:rsidRDefault="007A7E39">
            <w:pPr>
              <w:rPr>
                <w:rFonts w:ascii="Arial Narrow" w:hAnsi="Arial Narrow" w:cs="Arial"/>
                <w:sz w:val="16"/>
                <w:szCs w:val="16"/>
              </w:rPr>
            </w:pPr>
          </w:p>
          <w:p w14:paraId="5B9BF11B" w14:textId="087D7A72" w:rsidR="007A7E39" w:rsidRDefault="007A7E39">
            <w:pPr>
              <w:rPr>
                <w:rFonts w:ascii="Arial Narrow" w:hAnsi="Arial Narrow" w:cs="Arial"/>
                <w:sz w:val="16"/>
                <w:szCs w:val="16"/>
              </w:rPr>
            </w:pPr>
          </w:p>
          <w:p w14:paraId="50CF0E87" w14:textId="326D23D7" w:rsidR="007A7E39" w:rsidRDefault="007A7E39">
            <w:pPr>
              <w:rPr>
                <w:rFonts w:ascii="Arial Narrow" w:hAnsi="Arial Narrow" w:cs="Arial"/>
                <w:sz w:val="16"/>
                <w:szCs w:val="16"/>
              </w:rPr>
            </w:pPr>
          </w:p>
          <w:p w14:paraId="2004BDEF" w14:textId="70F73098" w:rsidR="007A7E39" w:rsidRDefault="007A7E39">
            <w:pPr>
              <w:rPr>
                <w:rFonts w:ascii="Arial Narrow" w:hAnsi="Arial Narrow" w:cs="Arial"/>
                <w:sz w:val="16"/>
                <w:szCs w:val="16"/>
              </w:rPr>
            </w:pPr>
          </w:p>
          <w:p w14:paraId="56102EF4" w14:textId="45E62AAB" w:rsidR="007A7E39" w:rsidRDefault="007A7E39">
            <w:pPr>
              <w:rPr>
                <w:rFonts w:ascii="Arial Narrow" w:hAnsi="Arial Narrow" w:cs="Arial"/>
                <w:sz w:val="16"/>
                <w:szCs w:val="16"/>
              </w:rPr>
            </w:pPr>
          </w:p>
          <w:p w14:paraId="46F79194" w14:textId="77777777" w:rsidR="007A7E39" w:rsidRDefault="007A7E39">
            <w:pPr>
              <w:rPr>
                <w:rFonts w:ascii="Arial Narrow" w:hAnsi="Arial Narrow" w:cs="Arial"/>
                <w:sz w:val="16"/>
                <w:szCs w:val="16"/>
              </w:rPr>
            </w:pPr>
          </w:p>
          <w:p w14:paraId="164B2727" w14:textId="77777777" w:rsidR="00895898" w:rsidRDefault="00895898">
            <w:pPr>
              <w:rPr>
                <w:rFonts w:ascii="Arial Narrow" w:hAnsi="Arial Narrow" w:cs="Arial"/>
                <w:sz w:val="16"/>
                <w:szCs w:val="16"/>
              </w:rPr>
            </w:pPr>
          </w:p>
          <w:p w14:paraId="5C29BB83" w14:textId="77777777" w:rsidR="00895898" w:rsidRDefault="00895898">
            <w:pPr>
              <w:rPr>
                <w:rFonts w:ascii="Arial Narrow" w:hAnsi="Arial Narrow" w:cs="Arial"/>
                <w:sz w:val="16"/>
                <w:szCs w:val="16"/>
              </w:rPr>
            </w:pPr>
          </w:p>
          <w:p w14:paraId="480B8135" w14:textId="77777777" w:rsidR="00895898" w:rsidRDefault="00895898">
            <w:pPr>
              <w:rPr>
                <w:rFonts w:ascii="Arial Narrow" w:hAnsi="Arial Narrow" w:cs="Arial"/>
                <w:sz w:val="16"/>
                <w:szCs w:val="16"/>
              </w:rPr>
            </w:pPr>
          </w:p>
          <w:p w14:paraId="7C68A850" w14:textId="77777777" w:rsidR="00895898" w:rsidRDefault="0033149A">
            <w:pPr>
              <w:rPr>
                <w:rFonts w:ascii="Arial Narrow" w:hAnsi="Arial Narrow" w:cs="Arial"/>
                <w:sz w:val="16"/>
                <w:szCs w:val="16"/>
              </w:rPr>
            </w:pPr>
            <w:r>
              <w:rPr>
                <w:rFonts w:ascii="Arial Narrow" w:hAnsi="Arial Narrow" w:cs="Arial"/>
                <w:sz w:val="16"/>
                <w:szCs w:val="16"/>
              </w:rPr>
              <w:t>25</w:t>
            </w:r>
            <w:r>
              <w:rPr>
                <w:rFonts w:ascii="Arial Narrow" w:hAnsi="Arial Narrow" w:cs="Arial"/>
                <w:sz w:val="16"/>
                <w:szCs w:val="16"/>
                <w:vertAlign w:val="superscript"/>
              </w:rPr>
              <w:t>th</w:t>
            </w:r>
            <w:r>
              <w:rPr>
                <w:rFonts w:ascii="Arial Narrow" w:hAnsi="Arial Narrow" w:cs="Arial"/>
                <w:sz w:val="16"/>
                <w:szCs w:val="16"/>
              </w:rPr>
              <w:t xml:space="preserve"> February</w:t>
            </w:r>
          </w:p>
          <w:p w14:paraId="560E1200" w14:textId="77777777" w:rsidR="00895898" w:rsidRDefault="00895898">
            <w:pPr>
              <w:rPr>
                <w:rFonts w:ascii="Arial Narrow" w:hAnsi="Arial Narrow" w:cs="Arial"/>
                <w:sz w:val="16"/>
                <w:szCs w:val="16"/>
              </w:rPr>
            </w:pPr>
          </w:p>
          <w:p w14:paraId="74D57D76" w14:textId="77777777" w:rsidR="00895898" w:rsidRDefault="0033149A">
            <w:pPr>
              <w:rPr>
                <w:rFonts w:ascii="Arial Narrow" w:hAnsi="Arial Narrow" w:cs="Arial"/>
                <w:sz w:val="16"/>
                <w:szCs w:val="16"/>
              </w:rPr>
            </w:pPr>
            <w:r>
              <w:rPr>
                <w:rFonts w:ascii="Arial Narrow" w:hAnsi="Arial Narrow" w:cs="Arial"/>
                <w:sz w:val="16"/>
                <w:szCs w:val="16"/>
              </w:rPr>
              <w:t>25</w:t>
            </w:r>
            <w:r>
              <w:rPr>
                <w:rFonts w:ascii="Arial Narrow" w:hAnsi="Arial Narrow" w:cs="Arial"/>
                <w:sz w:val="16"/>
                <w:szCs w:val="16"/>
                <w:vertAlign w:val="superscript"/>
              </w:rPr>
              <w:t>th</w:t>
            </w:r>
            <w:r>
              <w:rPr>
                <w:rFonts w:ascii="Arial Narrow" w:hAnsi="Arial Narrow" w:cs="Arial"/>
                <w:sz w:val="16"/>
                <w:szCs w:val="16"/>
              </w:rPr>
              <w:t xml:space="preserve"> February</w:t>
            </w:r>
          </w:p>
          <w:p w14:paraId="3D3B148C" w14:textId="77777777" w:rsidR="00895898" w:rsidRDefault="00895898">
            <w:pPr>
              <w:rPr>
                <w:rFonts w:ascii="Arial Narrow" w:hAnsi="Arial Narrow" w:cs="Arial"/>
                <w:sz w:val="16"/>
                <w:szCs w:val="16"/>
              </w:rPr>
            </w:pPr>
          </w:p>
          <w:p w14:paraId="1E90224B" w14:textId="77777777" w:rsidR="00895898" w:rsidRDefault="00895898">
            <w:pPr>
              <w:rPr>
                <w:rFonts w:ascii="Arial Narrow" w:hAnsi="Arial Narrow" w:cs="Arial"/>
                <w:sz w:val="16"/>
                <w:szCs w:val="16"/>
              </w:rPr>
            </w:pPr>
          </w:p>
          <w:p w14:paraId="1A804C26" w14:textId="77777777" w:rsidR="00895898" w:rsidRDefault="00895898">
            <w:pPr>
              <w:rPr>
                <w:rFonts w:ascii="Arial Narrow" w:hAnsi="Arial Narrow" w:cs="Arial"/>
                <w:sz w:val="16"/>
                <w:szCs w:val="16"/>
              </w:rPr>
            </w:pPr>
          </w:p>
          <w:p w14:paraId="46F60A6C" w14:textId="77777777" w:rsidR="00895898" w:rsidRDefault="00895898">
            <w:pPr>
              <w:rPr>
                <w:rFonts w:ascii="Arial Narrow" w:hAnsi="Arial Narrow" w:cs="Arial"/>
                <w:sz w:val="16"/>
                <w:szCs w:val="16"/>
              </w:rPr>
            </w:pPr>
          </w:p>
          <w:p w14:paraId="67FAA90C" w14:textId="2412D964" w:rsidR="00895898" w:rsidRDefault="00895898">
            <w:pPr>
              <w:rPr>
                <w:rFonts w:ascii="Arial Narrow" w:hAnsi="Arial Narrow" w:cs="Arial"/>
                <w:sz w:val="16"/>
                <w:szCs w:val="16"/>
              </w:rPr>
            </w:pPr>
          </w:p>
          <w:p w14:paraId="022AA720" w14:textId="77777777" w:rsidR="007A7E39" w:rsidRDefault="007A7E39">
            <w:pPr>
              <w:rPr>
                <w:rFonts w:ascii="Arial Narrow" w:hAnsi="Arial Narrow" w:cs="Arial"/>
                <w:sz w:val="16"/>
                <w:szCs w:val="16"/>
              </w:rPr>
            </w:pPr>
          </w:p>
          <w:p w14:paraId="16342D12" w14:textId="77777777" w:rsidR="00895898" w:rsidRDefault="00895898">
            <w:pPr>
              <w:rPr>
                <w:rFonts w:ascii="Arial Narrow" w:hAnsi="Arial Narrow" w:cs="Arial"/>
                <w:sz w:val="16"/>
                <w:szCs w:val="16"/>
              </w:rPr>
            </w:pPr>
          </w:p>
          <w:p w14:paraId="6AB1BABE" w14:textId="77777777" w:rsidR="00895898" w:rsidRDefault="00895898">
            <w:pPr>
              <w:rPr>
                <w:rFonts w:ascii="Arial Narrow" w:hAnsi="Arial Narrow" w:cs="Arial"/>
                <w:sz w:val="16"/>
                <w:szCs w:val="16"/>
              </w:rPr>
            </w:pPr>
          </w:p>
          <w:p w14:paraId="3F55F57F" w14:textId="77777777" w:rsidR="00895898" w:rsidRDefault="0033149A">
            <w:pPr>
              <w:rPr>
                <w:rFonts w:ascii="Arial Narrow" w:hAnsi="Arial Narrow" w:cs="Arial"/>
                <w:sz w:val="16"/>
                <w:szCs w:val="16"/>
              </w:rPr>
            </w:pPr>
            <w:r>
              <w:rPr>
                <w:rFonts w:ascii="Arial Narrow" w:hAnsi="Arial Narrow" w:cs="Arial"/>
                <w:sz w:val="16"/>
                <w:szCs w:val="16"/>
              </w:rPr>
              <w:t>25</w:t>
            </w:r>
            <w:r>
              <w:rPr>
                <w:rFonts w:ascii="Arial Narrow" w:hAnsi="Arial Narrow" w:cs="Arial"/>
                <w:sz w:val="16"/>
                <w:szCs w:val="16"/>
                <w:vertAlign w:val="superscript"/>
              </w:rPr>
              <w:t>th</w:t>
            </w:r>
            <w:r>
              <w:rPr>
                <w:rFonts w:ascii="Arial Narrow" w:hAnsi="Arial Narrow" w:cs="Arial"/>
                <w:sz w:val="16"/>
                <w:szCs w:val="16"/>
              </w:rPr>
              <w:t xml:space="preserve"> February</w:t>
            </w:r>
          </w:p>
        </w:tc>
        <w:tc>
          <w:tcPr>
            <w:tcW w:w="237" w:type="dxa"/>
            <w:gridSpan w:val="2"/>
            <w:tcBorders>
              <w:top w:val="nil"/>
              <w:left w:val="nil"/>
              <w:bottom w:val="nil"/>
              <w:right w:val="nil"/>
            </w:tcBorders>
            <w:shd w:val="clear" w:color="auto" w:fill="auto"/>
          </w:tcPr>
          <w:p w14:paraId="5FB7E73F" w14:textId="77777777" w:rsidR="00895898" w:rsidRDefault="00895898">
            <w:pPr>
              <w:rPr>
                <w:rFonts w:ascii="Arial Narrow" w:hAnsi="Arial Narrow"/>
              </w:rPr>
            </w:pPr>
          </w:p>
        </w:tc>
        <w:tc>
          <w:tcPr>
            <w:tcW w:w="435" w:type="dxa"/>
            <w:gridSpan w:val="2"/>
            <w:tcBorders>
              <w:top w:val="nil"/>
              <w:left w:val="nil"/>
              <w:bottom w:val="nil"/>
              <w:right w:val="nil"/>
            </w:tcBorders>
            <w:shd w:val="clear" w:color="auto" w:fill="auto"/>
          </w:tcPr>
          <w:p w14:paraId="2D2F3B1F" w14:textId="77777777" w:rsidR="00895898" w:rsidRDefault="00895898"/>
        </w:tc>
      </w:tr>
      <w:tr w:rsidR="00895898" w14:paraId="3BDDFFB7" w14:textId="77777777">
        <w:trPr>
          <w:trHeight w:val="204"/>
        </w:trPr>
        <w:tc>
          <w:tcPr>
            <w:tcW w:w="867" w:type="dxa"/>
            <w:shd w:val="clear" w:color="auto" w:fill="FFFFFF" w:themeFill="background1"/>
          </w:tcPr>
          <w:p w14:paraId="6623D60A" w14:textId="77777777" w:rsidR="00895898" w:rsidRDefault="0033149A">
            <w:pPr>
              <w:ind w:left="-106" w:right="314" w:firstLine="142"/>
              <w:rPr>
                <w:rFonts w:ascii="Arial Narrow" w:hAnsi="Arial Narrow" w:cs="Arial"/>
                <w:sz w:val="16"/>
                <w:szCs w:val="16"/>
              </w:rPr>
            </w:pPr>
            <w:r>
              <w:rPr>
                <w:rFonts w:ascii="Arial Narrow" w:hAnsi="Arial Narrow" w:cs="Arial"/>
                <w:sz w:val="16"/>
                <w:szCs w:val="16"/>
              </w:rPr>
              <w:t>6.</w:t>
            </w:r>
          </w:p>
        </w:tc>
        <w:tc>
          <w:tcPr>
            <w:tcW w:w="5181" w:type="dxa"/>
            <w:shd w:val="clear" w:color="auto" w:fill="FFFFFF" w:themeFill="background1"/>
          </w:tcPr>
          <w:p w14:paraId="07D726D6" w14:textId="77777777" w:rsidR="00895898" w:rsidRDefault="0033149A">
            <w:pPr>
              <w:tabs>
                <w:tab w:val="left" w:pos="1102"/>
              </w:tabs>
              <w:rPr>
                <w:rFonts w:ascii="Arial Narrow" w:hAnsi="Arial Narrow" w:cs="Arial"/>
                <w:b/>
                <w:bCs/>
                <w:sz w:val="16"/>
                <w:szCs w:val="16"/>
                <w:u w:val="single"/>
              </w:rPr>
            </w:pPr>
            <w:r>
              <w:rPr>
                <w:rFonts w:ascii="Arial Narrow" w:hAnsi="Arial Narrow" w:cs="Arial"/>
                <w:b/>
                <w:bCs/>
                <w:sz w:val="16"/>
                <w:szCs w:val="16"/>
                <w:u w:val="single"/>
              </w:rPr>
              <w:t>Next Steps / AOB</w:t>
            </w:r>
          </w:p>
        </w:tc>
        <w:tc>
          <w:tcPr>
            <w:tcW w:w="1516" w:type="dxa"/>
            <w:shd w:val="clear" w:color="auto" w:fill="FFFFFF" w:themeFill="background1"/>
          </w:tcPr>
          <w:p w14:paraId="63F9941D" w14:textId="77777777" w:rsidR="00895898" w:rsidRDefault="00895898">
            <w:pPr>
              <w:rPr>
                <w:rFonts w:ascii="Arial Narrow" w:hAnsi="Arial Narrow" w:cs="Arial"/>
                <w:sz w:val="16"/>
                <w:szCs w:val="16"/>
              </w:rPr>
            </w:pPr>
          </w:p>
        </w:tc>
        <w:tc>
          <w:tcPr>
            <w:tcW w:w="1345" w:type="dxa"/>
            <w:gridSpan w:val="2"/>
            <w:shd w:val="clear" w:color="auto" w:fill="FFFFFF" w:themeFill="background1"/>
          </w:tcPr>
          <w:p w14:paraId="78B41B76" w14:textId="77777777" w:rsidR="00895898" w:rsidRDefault="00895898">
            <w:pPr>
              <w:rPr>
                <w:rFonts w:ascii="Arial Narrow" w:hAnsi="Arial Narrow" w:cs="Arial"/>
                <w:sz w:val="16"/>
                <w:szCs w:val="16"/>
              </w:rPr>
            </w:pPr>
          </w:p>
        </w:tc>
        <w:tc>
          <w:tcPr>
            <w:tcW w:w="237" w:type="dxa"/>
            <w:gridSpan w:val="2"/>
            <w:tcBorders>
              <w:top w:val="nil"/>
              <w:left w:val="nil"/>
              <w:bottom w:val="nil"/>
              <w:right w:val="nil"/>
            </w:tcBorders>
            <w:shd w:val="clear" w:color="auto" w:fill="auto"/>
          </w:tcPr>
          <w:p w14:paraId="308E7288" w14:textId="77777777" w:rsidR="00895898" w:rsidRDefault="00895898">
            <w:pPr>
              <w:rPr>
                <w:rFonts w:ascii="Arial Narrow" w:hAnsi="Arial Narrow"/>
              </w:rPr>
            </w:pPr>
          </w:p>
        </w:tc>
        <w:tc>
          <w:tcPr>
            <w:tcW w:w="435" w:type="dxa"/>
            <w:gridSpan w:val="2"/>
            <w:tcBorders>
              <w:top w:val="nil"/>
              <w:left w:val="nil"/>
              <w:bottom w:val="nil"/>
              <w:right w:val="nil"/>
            </w:tcBorders>
            <w:shd w:val="clear" w:color="auto" w:fill="auto"/>
          </w:tcPr>
          <w:p w14:paraId="63CC9E33" w14:textId="77777777" w:rsidR="00895898" w:rsidRDefault="00895898"/>
        </w:tc>
      </w:tr>
      <w:tr w:rsidR="00895898" w14:paraId="7EF6780C" w14:textId="77777777">
        <w:trPr>
          <w:trHeight w:val="277"/>
        </w:trPr>
        <w:tc>
          <w:tcPr>
            <w:tcW w:w="867" w:type="dxa"/>
            <w:shd w:val="clear" w:color="auto" w:fill="FFFFFF" w:themeFill="background1"/>
          </w:tcPr>
          <w:p w14:paraId="4EA7EC9E" w14:textId="77777777" w:rsidR="00895898" w:rsidRDefault="0033149A">
            <w:pPr>
              <w:ind w:left="-106" w:right="314" w:firstLine="142"/>
              <w:rPr>
                <w:rFonts w:ascii="Arial Narrow" w:hAnsi="Arial Narrow" w:cs="Arial"/>
                <w:sz w:val="16"/>
                <w:szCs w:val="16"/>
              </w:rPr>
            </w:pPr>
            <w:r>
              <w:rPr>
                <w:rFonts w:ascii="Arial Narrow" w:hAnsi="Arial Narrow" w:cs="Arial"/>
                <w:sz w:val="16"/>
                <w:szCs w:val="16"/>
              </w:rPr>
              <w:t>7.</w:t>
            </w:r>
          </w:p>
        </w:tc>
        <w:tc>
          <w:tcPr>
            <w:tcW w:w="5181" w:type="dxa"/>
            <w:shd w:val="clear" w:color="auto" w:fill="FFFFFF" w:themeFill="background1"/>
          </w:tcPr>
          <w:p w14:paraId="1B2D3AC6" w14:textId="77777777" w:rsidR="00895898" w:rsidRDefault="0033149A">
            <w:pPr>
              <w:pStyle w:val="Default"/>
              <w:rPr>
                <w:rFonts w:ascii="Arial Narrow" w:hAnsi="Arial Narrow" w:cs="Arial"/>
                <w:b/>
                <w:bCs/>
                <w:sz w:val="16"/>
                <w:szCs w:val="16"/>
                <w:u w:val="single"/>
              </w:rPr>
            </w:pPr>
            <w:r>
              <w:rPr>
                <w:rFonts w:ascii="Arial Narrow" w:hAnsi="Arial Narrow" w:cs="Arial"/>
                <w:b/>
                <w:bCs/>
                <w:sz w:val="16"/>
                <w:szCs w:val="16"/>
                <w:u w:val="single"/>
              </w:rPr>
              <w:t>Next Meeting</w:t>
            </w:r>
            <w:r>
              <w:rPr>
                <w:rFonts w:ascii="Arial Narrow" w:hAnsi="Arial Narrow" w:cs="Arial"/>
                <w:b/>
                <w:bCs/>
                <w:sz w:val="16"/>
                <w:szCs w:val="16"/>
              </w:rPr>
              <w:t>:  Thursday 28</w:t>
            </w:r>
            <w:r>
              <w:rPr>
                <w:rFonts w:ascii="Arial Narrow" w:hAnsi="Arial Narrow" w:cs="Arial"/>
                <w:b/>
                <w:bCs/>
                <w:sz w:val="16"/>
                <w:szCs w:val="16"/>
                <w:vertAlign w:val="superscript"/>
              </w:rPr>
              <w:t>th</w:t>
            </w:r>
            <w:r>
              <w:rPr>
                <w:rFonts w:ascii="Arial Narrow" w:hAnsi="Arial Narrow" w:cs="Arial"/>
                <w:b/>
                <w:bCs/>
                <w:sz w:val="16"/>
                <w:szCs w:val="16"/>
              </w:rPr>
              <w:t xml:space="preserve"> January 5pm via ZOOM. Joining details to follow.</w:t>
            </w:r>
          </w:p>
        </w:tc>
        <w:tc>
          <w:tcPr>
            <w:tcW w:w="1516" w:type="dxa"/>
            <w:shd w:val="clear" w:color="auto" w:fill="FFFFFF" w:themeFill="background1"/>
          </w:tcPr>
          <w:p w14:paraId="31347B72" w14:textId="77777777" w:rsidR="00895898" w:rsidRDefault="0033149A">
            <w:pPr>
              <w:rPr>
                <w:rFonts w:ascii="Arial Narrow" w:hAnsi="Arial Narrow" w:cs="Arial"/>
                <w:sz w:val="16"/>
                <w:szCs w:val="16"/>
              </w:rPr>
            </w:pPr>
            <w:r>
              <w:rPr>
                <w:rFonts w:ascii="Arial Narrow" w:hAnsi="Arial Narrow" w:cs="Arial"/>
                <w:sz w:val="16"/>
                <w:szCs w:val="16"/>
              </w:rPr>
              <w:t>All to Note</w:t>
            </w:r>
          </w:p>
        </w:tc>
        <w:tc>
          <w:tcPr>
            <w:tcW w:w="1345" w:type="dxa"/>
            <w:gridSpan w:val="2"/>
            <w:shd w:val="clear" w:color="auto" w:fill="FFFFFF" w:themeFill="background1"/>
          </w:tcPr>
          <w:p w14:paraId="4570A320" w14:textId="77777777" w:rsidR="00895898" w:rsidRDefault="0033149A">
            <w:pPr>
              <w:rPr>
                <w:rFonts w:ascii="Arial Narrow" w:hAnsi="Arial Narrow" w:cs="Arial"/>
                <w:sz w:val="16"/>
                <w:szCs w:val="16"/>
              </w:rPr>
            </w:pPr>
            <w:r>
              <w:rPr>
                <w:rFonts w:ascii="Arial Narrow" w:hAnsi="Arial Narrow" w:cs="Arial"/>
                <w:sz w:val="16"/>
                <w:szCs w:val="16"/>
              </w:rPr>
              <w:t>25</w:t>
            </w:r>
            <w:r>
              <w:rPr>
                <w:rFonts w:ascii="Arial Narrow" w:hAnsi="Arial Narrow" w:cs="Arial"/>
                <w:sz w:val="16"/>
                <w:szCs w:val="16"/>
                <w:vertAlign w:val="superscript"/>
              </w:rPr>
              <w:t>th</w:t>
            </w:r>
            <w:r>
              <w:rPr>
                <w:rFonts w:ascii="Arial Narrow" w:hAnsi="Arial Narrow" w:cs="Arial"/>
                <w:sz w:val="16"/>
                <w:szCs w:val="16"/>
              </w:rPr>
              <w:t xml:space="preserve"> February</w:t>
            </w:r>
          </w:p>
        </w:tc>
        <w:tc>
          <w:tcPr>
            <w:tcW w:w="237" w:type="dxa"/>
            <w:gridSpan w:val="2"/>
            <w:tcBorders>
              <w:top w:val="nil"/>
              <w:left w:val="nil"/>
              <w:bottom w:val="nil"/>
              <w:right w:val="nil"/>
            </w:tcBorders>
            <w:shd w:val="clear" w:color="auto" w:fill="auto"/>
          </w:tcPr>
          <w:p w14:paraId="0D2ECCE2" w14:textId="77777777" w:rsidR="00895898" w:rsidRDefault="00895898">
            <w:pPr>
              <w:rPr>
                <w:rFonts w:ascii="Arial Narrow" w:hAnsi="Arial Narrow"/>
              </w:rPr>
            </w:pPr>
          </w:p>
        </w:tc>
        <w:tc>
          <w:tcPr>
            <w:tcW w:w="435" w:type="dxa"/>
            <w:gridSpan w:val="2"/>
            <w:tcBorders>
              <w:top w:val="nil"/>
              <w:left w:val="nil"/>
              <w:bottom w:val="nil"/>
              <w:right w:val="nil"/>
            </w:tcBorders>
            <w:shd w:val="clear" w:color="auto" w:fill="auto"/>
          </w:tcPr>
          <w:p w14:paraId="5776ADCD" w14:textId="77777777" w:rsidR="00895898" w:rsidRDefault="00895898"/>
        </w:tc>
      </w:tr>
    </w:tbl>
    <w:p w14:paraId="506857C0" w14:textId="77777777" w:rsidR="00895898" w:rsidRDefault="00895898"/>
    <w:sectPr w:rsidR="0089589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850" w:left="709"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03B4E" w14:textId="77777777" w:rsidR="005228B2" w:rsidRDefault="005228B2">
      <w:r>
        <w:separator/>
      </w:r>
    </w:p>
  </w:endnote>
  <w:endnote w:type="continuationSeparator" w:id="0">
    <w:p w14:paraId="2356696F" w14:textId="77777777" w:rsidR="005228B2" w:rsidRDefault="0052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1"/>
    <w:family w:val="auto"/>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03AE4" w14:textId="77777777" w:rsidR="008C0F7C" w:rsidRDefault="008C0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EFAEA" w14:textId="77777777" w:rsidR="00895898" w:rsidRPr="008C0F7C" w:rsidRDefault="00895898" w:rsidP="008C0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04E3" w14:textId="77777777" w:rsidR="008C0F7C" w:rsidRDefault="008C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E292E" w14:textId="77777777" w:rsidR="005228B2" w:rsidRDefault="005228B2">
      <w:r>
        <w:separator/>
      </w:r>
    </w:p>
  </w:footnote>
  <w:footnote w:type="continuationSeparator" w:id="0">
    <w:p w14:paraId="6F3E2F41" w14:textId="77777777" w:rsidR="005228B2" w:rsidRDefault="0052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5A005" w14:textId="77777777" w:rsidR="008C0F7C" w:rsidRDefault="008C0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B59B1" w14:textId="37735300" w:rsidR="00895898" w:rsidRPr="008C0F7C" w:rsidRDefault="00895898" w:rsidP="008C0F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2E72" w14:textId="77777777" w:rsidR="008C0F7C" w:rsidRDefault="008C0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53E7E"/>
    <w:multiLevelType w:val="multilevel"/>
    <w:tmpl w:val="42FE91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B450B7"/>
    <w:multiLevelType w:val="multilevel"/>
    <w:tmpl w:val="7292B7FE"/>
    <w:lvl w:ilvl="0">
      <w:start w:val="1"/>
      <w:numFmt w:val="decimal"/>
      <w:lvlText w:val="%1."/>
      <w:lvlJc w:val="left"/>
      <w:pPr>
        <w:ind w:left="720" w:hanging="360"/>
      </w:pPr>
      <w:rPr>
        <w:rFonts w:ascii="Arial Narrow" w:hAnsi="Arial Narrow"/>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98"/>
    <w:rsid w:val="00085310"/>
    <w:rsid w:val="0013296B"/>
    <w:rsid w:val="0017663C"/>
    <w:rsid w:val="002A3736"/>
    <w:rsid w:val="00311686"/>
    <w:rsid w:val="0033149A"/>
    <w:rsid w:val="003E7E5A"/>
    <w:rsid w:val="005228B2"/>
    <w:rsid w:val="00564EC1"/>
    <w:rsid w:val="00664496"/>
    <w:rsid w:val="006E2430"/>
    <w:rsid w:val="00702CFC"/>
    <w:rsid w:val="00792C3E"/>
    <w:rsid w:val="007A7E39"/>
    <w:rsid w:val="007B058B"/>
    <w:rsid w:val="007B6F34"/>
    <w:rsid w:val="00887DD9"/>
    <w:rsid w:val="00895898"/>
    <w:rsid w:val="008962ED"/>
    <w:rsid w:val="008C0F7C"/>
    <w:rsid w:val="0090520A"/>
    <w:rsid w:val="009C7718"/>
    <w:rsid w:val="00A73C8A"/>
    <w:rsid w:val="00AA551E"/>
    <w:rsid w:val="00AA7A9D"/>
    <w:rsid w:val="00BB566D"/>
    <w:rsid w:val="00F96CC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5F78"/>
  <w15:docId w15:val="{5FA70D29-975D-4555-B686-27968493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44"/>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04B44"/>
    <w:rPr>
      <w:color w:val="0563C1" w:themeColor="hyperlink"/>
      <w:u w:val="single"/>
    </w:rPr>
  </w:style>
  <w:style w:type="character" w:styleId="UnresolvedMention">
    <w:name w:val="Unresolved Mention"/>
    <w:basedOn w:val="DefaultParagraphFont"/>
    <w:uiPriority w:val="99"/>
    <w:semiHidden/>
    <w:unhideWhenUsed/>
    <w:qFormat/>
    <w:rsid w:val="00705D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styleId="Emphasis">
    <w:name w:val="Emphasis"/>
    <w:qFormat/>
    <w:rPr>
      <w:i/>
      <w:iCs/>
    </w:rPr>
  </w:style>
  <w:style w:type="character" w:customStyle="1" w:styleId="ListLabel19">
    <w:name w:val="ListLabel 19"/>
    <w:qFormat/>
    <w:rPr>
      <w:rFonts w:ascii="Arial Narrow" w:hAnsi="Arial Narrow" w:cs="Symbol"/>
      <w:sz w:val="16"/>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Arial Narrow" w:hAnsi="Arial Narrow" w:cs="Calibri"/>
      <w:b w:val="0"/>
      <w:i w:val="0"/>
      <w:caps w:val="0"/>
      <w:smallCaps w:val="0"/>
      <w:color w:val="3C4043"/>
      <w:spacing w:val="0"/>
      <w:sz w:val="16"/>
      <w:szCs w:val="16"/>
    </w:rPr>
  </w:style>
  <w:style w:type="character" w:customStyle="1" w:styleId="BalloonTextChar">
    <w:name w:val="Balloon Text Char"/>
    <w:basedOn w:val="DefaultParagraphFont"/>
    <w:link w:val="BalloonText"/>
    <w:uiPriority w:val="99"/>
    <w:semiHidden/>
    <w:qFormat/>
    <w:rsid w:val="00DC4C55"/>
    <w:rPr>
      <w:rFonts w:ascii="Segoe UI" w:hAnsi="Segoe UI" w:cs="Segoe UI"/>
      <w:color w:val="00000A"/>
      <w:sz w:val="18"/>
      <w:szCs w:val="18"/>
    </w:rPr>
  </w:style>
  <w:style w:type="character" w:customStyle="1" w:styleId="ListLabel29">
    <w:name w:val="ListLabel 29"/>
    <w:qFormat/>
    <w:rPr>
      <w:rFonts w:cs="Symbol"/>
      <w:sz w:val="16"/>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Arial Narrow" w:hAnsi="Arial Narrow"/>
      <w:sz w:val="16"/>
      <w:szCs w:val="16"/>
    </w:rPr>
  </w:style>
  <w:style w:type="character" w:customStyle="1" w:styleId="PlainTextChar">
    <w:name w:val="Plain Text Char"/>
    <w:basedOn w:val="DefaultParagraphFont"/>
    <w:link w:val="PlainText"/>
    <w:uiPriority w:val="99"/>
    <w:qFormat/>
    <w:rsid w:val="00CC6966"/>
    <w:rPr>
      <w:rFonts w:ascii="Calibri" w:hAnsi="Calibri"/>
      <w:sz w:val="22"/>
      <w:szCs w:val="21"/>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ascii="Arial Narrow" w:hAnsi="Arial Narrow"/>
      <w:sz w:val="16"/>
      <w:szCs w:val="16"/>
    </w:rPr>
  </w:style>
  <w:style w:type="character" w:customStyle="1" w:styleId="ListLabel49">
    <w:name w:val="ListLabel 49"/>
    <w:qFormat/>
    <w:rPr>
      <w:rFonts w:ascii="Arial Narrow" w:hAnsi="Arial Narrow"/>
      <w:sz w:val="16"/>
    </w:rPr>
  </w:style>
  <w:style w:type="character" w:customStyle="1" w:styleId="ListLabel50">
    <w:name w:val="ListLabel 50"/>
    <w:qFormat/>
    <w:rPr>
      <w:rFonts w:cs="Times New Roman"/>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ascii="Arial Narrow" w:hAnsi="Arial Narrow"/>
      <w:sz w:val="16"/>
    </w:rPr>
  </w:style>
  <w:style w:type="character" w:customStyle="1" w:styleId="ListLabel59">
    <w:name w:val="ListLabel 59"/>
    <w:qFormat/>
    <w:rPr>
      <w:rFonts w:cs="Times New Roman"/>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eastAsia="Times New Roman"/>
      <w:sz w:val="16"/>
      <w:szCs w:val="16"/>
    </w:rPr>
  </w:style>
  <w:style w:type="character" w:customStyle="1" w:styleId="apple-converted-space">
    <w:name w:val="apple-converted-space"/>
    <w:basedOn w:val="DefaultParagraphFont"/>
    <w:qFormat/>
    <w:rsid w:val="002E32AE"/>
  </w:style>
  <w:style w:type="character" w:customStyle="1" w:styleId="ListLabel68">
    <w:name w:val="ListLabel 68"/>
    <w:qFormat/>
    <w:rPr>
      <w:sz w:val="16"/>
      <w:szCs w:val="16"/>
    </w:rPr>
  </w:style>
  <w:style w:type="character" w:customStyle="1" w:styleId="ListLabel69">
    <w:name w:val="ListLabel 69"/>
    <w:qFormat/>
    <w:rPr>
      <w:rFonts w:cs="Symbol"/>
      <w:sz w:val="16"/>
    </w:rPr>
  </w:style>
  <w:style w:type="character" w:customStyle="1" w:styleId="ListLabel70">
    <w:name w:val="ListLabel 70"/>
    <w:qFormat/>
    <w:rPr>
      <w:rFonts w:cs="Times New Roman"/>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Symbol"/>
      <w:sz w:val="16"/>
    </w:rPr>
  </w:style>
  <w:style w:type="character" w:customStyle="1" w:styleId="ListLabel79">
    <w:name w:val="ListLabel 79"/>
    <w:qFormat/>
    <w:rPr>
      <w:rFonts w:cs="Times New Roman"/>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cs="Wingdings"/>
      <w:sz w:val="20"/>
    </w:rPr>
  </w:style>
  <w:style w:type="character" w:customStyle="1" w:styleId="ListLabel83">
    <w:name w:val="ListLabel 83"/>
    <w:qFormat/>
    <w:rPr>
      <w:rFonts w:cs="Wingdings"/>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sz w:val="20"/>
    </w:rPr>
  </w:style>
  <w:style w:type="character" w:customStyle="1" w:styleId="ListLabel88">
    <w:name w:val="ListLabel 88"/>
    <w:qFormat/>
    <w:rPr>
      <w:rFonts w:cs="Times New Roman"/>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Arial Narrow" w:hAnsi="Arial Narrow"/>
      <w:sz w:val="16"/>
      <w:szCs w:val="16"/>
    </w:rPr>
  </w:style>
  <w:style w:type="character" w:customStyle="1" w:styleId="ListLabel106">
    <w:name w:val="ListLabel 106"/>
    <w:qFormat/>
    <w:rPr>
      <w:sz w:val="16"/>
      <w:szCs w:val="16"/>
    </w:rPr>
  </w:style>
  <w:style w:type="character" w:customStyle="1" w:styleId="ListLabel107">
    <w:name w:val="ListLabel 107"/>
    <w:qFormat/>
    <w:rPr>
      <w:rFonts w:ascii="Arial Narrow" w:hAnsi="Arial Narrow"/>
      <w:i w:val="0"/>
      <w:iCs w:val="0"/>
      <w:sz w:val="16"/>
    </w:rPr>
  </w:style>
  <w:style w:type="character" w:styleId="FollowedHyperlink">
    <w:name w:val="FollowedHyperlink"/>
    <w:basedOn w:val="DefaultParagraphFont"/>
    <w:uiPriority w:val="99"/>
    <w:semiHidden/>
    <w:unhideWhenUsed/>
    <w:qFormat/>
    <w:rsid w:val="00E22214"/>
    <w:rPr>
      <w:color w:val="954F72" w:themeColor="followedHyperlink"/>
      <w:u w:val="single"/>
    </w:rPr>
  </w:style>
  <w:style w:type="character" w:customStyle="1" w:styleId="ListLabel108">
    <w:name w:val="ListLabel 108"/>
    <w:qFormat/>
    <w:rPr>
      <w:rFonts w:ascii="Arial Narrow" w:hAnsi="Arial Narrow"/>
      <w:sz w:val="16"/>
      <w:szCs w:val="16"/>
    </w:rPr>
  </w:style>
  <w:style w:type="character" w:customStyle="1" w:styleId="ListLabel109">
    <w:name w:val="ListLabel 109"/>
    <w:qFormat/>
    <w:rPr>
      <w:i w:val="0"/>
      <w:iCs w:val="0"/>
      <w:sz w:val="16"/>
    </w:rPr>
  </w:style>
  <w:style w:type="character" w:customStyle="1" w:styleId="ListLabel110">
    <w:name w:val="ListLabel 110"/>
    <w:qFormat/>
    <w:rPr>
      <w:rFonts w:ascii="Arial Narrow" w:hAnsi="Arial Narrow"/>
      <w:sz w:val="16"/>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Arial Narrow" w:hAnsi="Arial Narrow"/>
      <w:b/>
      <w:bCs/>
      <w:sz w:val="16"/>
    </w:rPr>
  </w:style>
  <w:style w:type="character" w:customStyle="1" w:styleId="ListLabel129">
    <w:name w:val="ListLabel 129"/>
    <w:qFormat/>
    <w:rPr>
      <w:rFonts w:ascii="Arial Narrow" w:hAnsi="Arial Narrow"/>
      <w:sz w:val="16"/>
      <w:szCs w:val="16"/>
    </w:rPr>
  </w:style>
  <w:style w:type="character" w:customStyle="1" w:styleId="ListLabel130">
    <w:name w:val="ListLabel 130"/>
    <w:qFormat/>
    <w:rsid w:val="00D04B44"/>
    <w:rPr>
      <w:rFonts w:ascii="Arial" w:hAnsi="Arial" w:cs="Arial"/>
      <w:color w:val="FFFFFF"/>
      <w:sz w:val="16"/>
      <w:szCs w:val="16"/>
      <w:shd w:val="clear" w:color="auto" w:fill="00B1BB"/>
    </w:rPr>
  </w:style>
  <w:style w:type="character" w:customStyle="1" w:styleId="ListLabel131">
    <w:name w:val="ListLabel 131"/>
    <w:qFormat/>
    <w:rPr>
      <w:sz w:val="16"/>
      <w:szCs w:val="16"/>
    </w:rPr>
  </w:style>
  <w:style w:type="character" w:customStyle="1" w:styleId="ListLabel132">
    <w:name w:val="ListLabel 132"/>
    <w:qFormat/>
    <w:rPr>
      <w:rFonts w:cs="Symbol"/>
      <w:sz w:val="16"/>
    </w:rPr>
  </w:style>
  <w:style w:type="character" w:customStyle="1" w:styleId="ListLabel133">
    <w:name w:val="ListLabel 133"/>
    <w:qFormat/>
    <w:rPr>
      <w:rFonts w:cs="Courier New"/>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b/>
      <w:bCs/>
      <w:sz w:val="16"/>
    </w:rPr>
  </w:style>
  <w:style w:type="character" w:customStyle="1" w:styleId="ListLabel151">
    <w:name w:val="ListLabel 151"/>
    <w:qFormat/>
    <w:rPr>
      <w:b/>
      <w:bCs/>
      <w:sz w:val="16"/>
    </w:rPr>
  </w:style>
  <w:style w:type="character" w:customStyle="1" w:styleId="ListLabel152">
    <w:name w:val="ListLabel 152"/>
    <w:qFormat/>
    <w:rPr>
      <w:b/>
      <w:bCs/>
      <w:sz w:val="16"/>
    </w:rPr>
  </w:style>
  <w:style w:type="character" w:customStyle="1" w:styleId="ListLabel153">
    <w:name w:val="ListLabel 153"/>
    <w:qFormat/>
    <w:rPr>
      <w:b/>
      <w:bCs/>
      <w:sz w:val="16"/>
    </w:rPr>
  </w:style>
  <w:style w:type="character" w:customStyle="1" w:styleId="ListLabel154">
    <w:name w:val="ListLabel 154"/>
    <w:qFormat/>
    <w:rPr>
      <w:b/>
      <w:bCs/>
      <w:sz w:val="16"/>
    </w:rPr>
  </w:style>
  <w:style w:type="character" w:customStyle="1" w:styleId="ListLabel155">
    <w:name w:val="ListLabel 155"/>
    <w:qFormat/>
    <w:rPr>
      <w:b/>
      <w:bCs/>
      <w:sz w:val="16"/>
    </w:rPr>
  </w:style>
  <w:style w:type="character" w:customStyle="1" w:styleId="ListLabel156">
    <w:name w:val="ListLabel 156"/>
    <w:qFormat/>
    <w:rPr>
      <w:rFonts w:ascii="Arial Narrow" w:hAnsi="Arial Narrow"/>
      <w:color w:val="4472C4" w:themeColor="accent1"/>
      <w:sz w:val="16"/>
      <w:szCs w:val="16"/>
    </w:rPr>
  </w:style>
  <w:style w:type="character" w:customStyle="1" w:styleId="ListLabel157">
    <w:name w:val="ListLabel 157"/>
    <w:qFormat/>
    <w:rPr>
      <w:rFonts w:ascii="Arial Narrow" w:hAnsi="Arial Narrow"/>
      <w:color w:val="4472C4" w:themeColor="accent1"/>
      <w:sz w:val="16"/>
      <w:szCs w:val="16"/>
    </w:rPr>
  </w:style>
  <w:style w:type="character" w:customStyle="1" w:styleId="ListLabel158">
    <w:name w:val="ListLabel 158"/>
    <w:qFormat/>
    <w:rPr>
      <w:rFonts w:ascii="Arial Narrow" w:hAnsi="Arial Narrow"/>
      <w:color w:val="4472C4" w:themeColor="accent1"/>
      <w:sz w:val="16"/>
      <w:szCs w:val="16"/>
    </w:rPr>
  </w:style>
  <w:style w:type="character" w:customStyle="1" w:styleId="HeaderChar">
    <w:name w:val="Header Char"/>
    <w:basedOn w:val="DefaultParagraphFont"/>
    <w:link w:val="Header"/>
    <w:uiPriority w:val="99"/>
    <w:qFormat/>
    <w:rsid w:val="00280754"/>
    <w:rPr>
      <w:rFonts w:ascii="Calibri" w:eastAsia="Calibri" w:hAnsi="Calibri"/>
      <w:color w:val="00000A"/>
      <w:sz w:val="22"/>
    </w:rPr>
  </w:style>
  <w:style w:type="character" w:customStyle="1" w:styleId="FooterChar">
    <w:name w:val="Footer Char"/>
    <w:basedOn w:val="DefaultParagraphFont"/>
    <w:link w:val="Footer"/>
    <w:uiPriority w:val="99"/>
    <w:qFormat/>
    <w:rsid w:val="00280754"/>
    <w:rPr>
      <w:rFonts w:ascii="Calibri" w:eastAsia="Calibri" w:hAnsi="Calibri"/>
      <w:color w:val="00000A"/>
      <w:sz w:val="22"/>
    </w:rPr>
  </w:style>
  <w:style w:type="character" w:customStyle="1" w:styleId="ListLabel159">
    <w:name w:val="ListLabel 159"/>
    <w:qFormat/>
    <w:rPr>
      <w:sz w:val="16"/>
      <w:szCs w:val="16"/>
    </w:rPr>
  </w:style>
  <w:style w:type="character" w:customStyle="1" w:styleId="ListLabel160">
    <w:name w:val="ListLabel 160"/>
    <w:qFormat/>
    <w:rPr>
      <w:rFonts w:cs="Symbol"/>
      <w:sz w:val="16"/>
    </w:rPr>
  </w:style>
  <w:style w:type="character" w:customStyle="1" w:styleId="ListLabel161">
    <w:name w:val="ListLabel 161"/>
    <w:qFormat/>
    <w:rPr>
      <w:rFonts w:cs="Courier New"/>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b/>
      <w:bCs/>
      <w:sz w:val="16"/>
    </w:rPr>
  </w:style>
  <w:style w:type="character" w:customStyle="1" w:styleId="ListLabel179">
    <w:name w:val="ListLabel 179"/>
    <w:qFormat/>
    <w:rPr>
      <w:b/>
      <w:bCs/>
      <w:sz w:val="16"/>
    </w:rPr>
  </w:style>
  <w:style w:type="character" w:customStyle="1" w:styleId="ListLabel180">
    <w:name w:val="ListLabel 180"/>
    <w:qFormat/>
    <w:rPr>
      <w:b/>
      <w:bCs/>
      <w:sz w:val="16"/>
    </w:rPr>
  </w:style>
  <w:style w:type="character" w:customStyle="1" w:styleId="ListLabel181">
    <w:name w:val="ListLabel 181"/>
    <w:qFormat/>
    <w:rPr>
      <w:b/>
      <w:bCs/>
      <w:sz w:val="16"/>
    </w:rPr>
  </w:style>
  <w:style w:type="character" w:customStyle="1" w:styleId="ListLabel182">
    <w:name w:val="ListLabel 182"/>
    <w:qFormat/>
    <w:rPr>
      <w:b/>
      <w:bCs/>
      <w:sz w:val="16"/>
    </w:rPr>
  </w:style>
  <w:style w:type="character" w:customStyle="1" w:styleId="ListLabel183">
    <w:name w:val="ListLabel 183"/>
    <w:qFormat/>
    <w:rPr>
      <w:b/>
      <w:bCs/>
      <w:sz w:val="16"/>
    </w:rPr>
  </w:style>
  <w:style w:type="character" w:customStyle="1" w:styleId="ListLabel184">
    <w:name w:val="ListLabel 184"/>
    <w:qFormat/>
    <w:rPr>
      <w:rFonts w:ascii="Arial Narrow" w:hAnsi="Arial Narrow"/>
      <w:sz w:val="16"/>
    </w:rPr>
  </w:style>
  <w:style w:type="character" w:customStyle="1" w:styleId="ListLabel185">
    <w:name w:val="ListLabel 185"/>
    <w:qFormat/>
    <w:rPr>
      <w:rFonts w:ascii="Arial Narrow" w:hAnsi="Arial Narrow"/>
      <w:color w:val="4472C4" w:themeColor="accent1"/>
      <w:sz w:val="16"/>
      <w:szCs w:val="16"/>
    </w:rPr>
  </w:style>
  <w:style w:type="paragraph" w:customStyle="1" w:styleId="Heading">
    <w:name w:val="Heading"/>
    <w:basedOn w:val="Normal"/>
    <w:next w:val="BodyText"/>
    <w:qFormat/>
    <w:pPr>
      <w:keepNext/>
      <w:spacing w:before="240" w:after="120"/>
    </w:pPr>
    <w:rPr>
      <w:rFonts w:ascii="Lucida Grande" w:eastAsia="Arial Unicode MS" w:hAnsi="Lucida Grande" w:cs="Arial Unicode MS"/>
      <w:sz w:val="28"/>
      <w:szCs w:val="28"/>
    </w:rPr>
  </w:style>
  <w:style w:type="paragraph" w:styleId="BodyText">
    <w:name w:val="Body Text"/>
    <w:basedOn w:val="Normal"/>
    <w:rsid w:val="00D04B44"/>
    <w:pPr>
      <w:spacing w:after="140" w:line="276" w:lineRule="auto"/>
    </w:pPr>
  </w:style>
  <w:style w:type="paragraph" w:styleId="List">
    <w:name w:val="List"/>
    <w:basedOn w:val="BodyText"/>
    <w:rPr>
      <w:rFonts w:ascii="Lucida Grande" w:hAnsi="Lucida Grande"/>
    </w:rPr>
  </w:style>
  <w:style w:type="paragraph" w:styleId="Caption">
    <w:name w:val="caption"/>
    <w:basedOn w:val="Normal"/>
    <w:qFormat/>
    <w:pPr>
      <w:suppressLineNumbers/>
      <w:spacing w:before="120" w:after="120"/>
    </w:pPr>
    <w:rPr>
      <w:rFonts w:ascii="Lucida Grande" w:hAnsi="Lucida Grande"/>
      <w:i/>
      <w:iCs/>
      <w:szCs w:val="24"/>
    </w:rPr>
  </w:style>
  <w:style w:type="paragraph" w:customStyle="1" w:styleId="Index">
    <w:name w:val="Index"/>
    <w:basedOn w:val="Normal"/>
    <w:qFormat/>
    <w:pPr>
      <w:suppressLineNumbers/>
    </w:pPr>
    <w:rPr>
      <w:rFonts w:ascii="Lucida Grande" w:hAnsi="Lucida Grande"/>
    </w:rPr>
  </w:style>
  <w:style w:type="paragraph" w:styleId="ListParagraph">
    <w:name w:val="List Paragraph"/>
    <w:basedOn w:val="Normal"/>
    <w:uiPriority w:val="34"/>
    <w:qFormat/>
    <w:rsid w:val="00D04B44"/>
    <w:pPr>
      <w:ind w:left="720"/>
      <w:contextualSpacing/>
    </w:pPr>
  </w:style>
  <w:style w:type="paragraph" w:styleId="NormalWeb">
    <w:name w:val="Normal (Web)"/>
    <w:basedOn w:val="Normal"/>
    <w:uiPriority w:val="99"/>
    <w:semiHidden/>
    <w:unhideWhenUsed/>
    <w:qFormat/>
    <w:rsid w:val="006A7A62"/>
    <w:pPr>
      <w:spacing w:beforeAutospacing="1"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DC4C55"/>
    <w:rPr>
      <w:rFonts w:ascii="Segoe UI" w:hAnsi="Segoe UI" w:cs="Segoe UI"/>
      <w:sz w:val="18"/>
      <w:szCs w:val="18"/>
    </w:rPr>
  </w:style>
  <w:style w:type="paragraph" w:styleId="PlainText">
    <w:name w:val="Plain Text"/>
    <w:basedOn w:val="Normal"/>
    <w:link w:val="PlainTextChar"/>
    <w:uiPriority w:val="99"/>
    <w:unhideWhenUsed/>
    <w:qFormat/>
    <w:rsid w:val="00CC6966"/>
    <w:rPr>
      <w:rFonts w:eastAsiaTheme="minorHAnsi"/>
      <w:szCs w:val="21"/>
    </w:rPr>
  </w:style>
  <w:style w:type="paragraph" w:styleId="Revision">
    <w:name w:val="Revision"/>
    <w:uiPriority w:val="99"/>
    <w:semiHidden/>
    <w:qFormat/>
    <w:rsid w:val="00D04B44"/>
    <w:rPr>
      <w:rFonts w:ascii="Calibri" w:eastAsia="Calibri" w:hAnsi="Calibri"/>
      <w:color w:val="00000A"/>
      <w:sz w:val="22"/>
    </w:rPr>
  </w:style>
  <w:style w:type="paragraph" w:customStyle="1" w:styleId="Default">
    <w:name w:val="Default"/>
    <w:qFormat/>
    <w:rsid w:val="00D04B44"/>
    <w:rPr>
      <w:rFonts w:ascii="Calibri" w:eastAsia="Calibri" w:hAnsi="Calibri" w:cs="Calibri"/>
      <w:color w:val="000000"/>
      <w:sz w:val="24"/>
      <w:szCs w:val="24"/>
    </w:rPr>
  </w:style>
  <w:style w:type="paragraph" w:styleId="Header">
    <w:name w:val="header"/>
    <w:basedOn w:val="Normal"/>
    <w:link w:val="HeaderChar"/>
    <w:uiPriority w:val="99"/>
    <w:unhideWhenUsed/>
    <w:rsid w:val="00280754"/>
    <w:pPr>
      <w:tabs>
        <w:tab w:val="center" w:pos="4513"/>
        <w:tab w:val="right" w:pos="9026"/>
      </w:tabs>
    </w:pPr>
  </w:style>
  <w:style w:type="paragraph" w:styleId="Footer">
    <w:name w:val="footer"/>
    <w:basedOn w:val="Normal"/>
    <w:link w:val="FooterChar"/>
    <w:uiPriority w:val="99"/>
    <w:unhideWhenUsed/>
    <w:rsid w:val="00280754"/>
    <w:pPr>
      <w:tabs>
        <w:tab w:val="center" w:pos="4513"/>
        <w:tab w:val="right" w:pos="9026"/>
      </w:tabs>
    </w:pPr>
  </w:style>
  <w:style w:type="table" w:styleId="TableGrid">
    <w:name w:val="Table Grid"/>
    <w:basedOn w:val="TableNormal"/>
    <w:uiPriority w:val="39"/>
    <w:rsid w:val="00F07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yedunsden.org/polic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CE3F39C69AC904091966D578B1FACCA" ma:contentTypeVersion="4" ma:contentTypeDescription="Create a new document." ma:contentTypeScope="" ma:versionID="8fa88a7c2730d6b63cc1e7cb85bcd984">
  <xsd:schema xmlns:xsd="http://www.w3.org/2001/XMLSchema" xmlns:xs="http://www.w3.org/2001/XMLSchema" xmlns:p="http://schemas.microsoft.com/office/2006/metadata/properties" xmlns:ns2="2a639bfe-d28b-4399-90fd-c48a4693d0e9" xmlns:ns3="c593a8ea-f81b-4c8e-a37f-d0cfea62998e" targetNamespace="http://schemas.microsoft.com/office/2006/metadata/properties" ma:root="true" ma:fieldsID="afd6bb88847e5c8ce9589f40adb04291" ns2:_="" ns3:_="">
    <xsd:import namespace="2a639bfe-d28b-4399-90fd-c48a4693d0e9"/>
    <xsd:import namespace="c593a8ea-f81b-4c8e-a37f-d0cfea629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39bfe-d28b-4399-90fd-c48a4693d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3a8ea-f81b-4c8e-a37f-d0cfea629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41C9A-7141-4EEE-AEB6-BE0D68110939}">
  <ds:schemaRefs>
    <ds:schemaRef ds:uri="http://schemas.openxmlformats.org/officeDocument/2006/bibliography"/>
  </ds:schemaRefs>
</ds:datastoreItem>
</file>

<file path=customXml/itemProps2.xml><?xml version="1.0" encoding="utf-8"?>
<ds:datastoreItem xmlns:ds="http://schemas.openxmlformats.org/officeDocument/2006/customXml" ds:itemID="{80E5A71A-2D0E-4627-AEB0-6E8D15B9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39bfe-d28b-4399-90fd-c48a4693d0e9"/>
    <ds:schemaRef ds:uri="c593a8ea-f81b-4c8e-a37f-d0cfea629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DE8C8-58CA-4741-8961-C793010E1CD3}">
  <ds:schemaRefs>
    <ds:schemaRef ds:uri="http://schemas.microsoft.com/sharepoint/v3/contenttype/forms"/>
  </ds:schemaRefs>
</ds:datastoreItem>
</file>

<file path=customXml/itemProps4.xml><?xml version="1.0" encoding="utf-8"?>
<ds:datastoreItem xmlns:ds="http://schemas.openxmlformats.org/officeDocument/2006/customXml" ds:itemID="{E84DD260-3CBD-4EE4-A04A-73682C9E82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Dick</dc:creator>
  <dc:description/>
  <cp:lastModifiedBy>Howard Crews</cp:lastModifiedBy>
  <cp:revision>24</cp:revision>
  <cp:lastPrinted>2020-11-29T18:03:00Z</cp:lastPrinted>
  <dcterms:created xsi:type="dcterms:W3CDTF">2021-02-02T13:44:00Z</dcterms:created>
  <dcterms:modified xsi:type="dcterms:W3CDTF">2021-02-02T17:09:00Z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0x010100CCE3F39C69AC904091966D578B1FACCA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